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F7623" w14:textId="77777777" w:rsidR="00E67C09" w:rsidRDefault="00DC092A" w:rsidP="00D24365">
      <w:pPr>
        <w:pStyle w:val="Titel"/>
        <w:tabs>
          <w:tab w:val="left" w:pos="5954"/>
        </w:tabs>
        <w:ind w:left="0" w:firstLine="0"/>
        <w:jc w:val="left"/>
        <w:rPr>
          <w:rFonts w:ascii="Century Gothic" w:hAnsi="Century Gothic"/>
          <w:b/>
          <w:smallCaps/>
          <w:sz w:val="36"/>
        </w:rPr>
      </w:pPr>
      <w:r>
        <w:rPr>
          <w:noProof/>
        </w:rPr>
        <w:drawing>
          <wp:anchor distT="0" distB="0" distL="114300" distR="114300" simplePos="0" relativeHeight="251657728" behindDoc="0" locked="0" layoutInCell="1" allowOverlap="1" wp14:anchorId="7F5460A2" wp14:editId="630C12F9">
            <wp:simplePos x="0" y="0"/>
            <wp:positionH relativeFrom="margin">
              <wp:posOffset>4206240</wp:posOffset>
            </wp:positionH>
            <wp:positionV relativeFrom="paragraph">
              <wp:posOffset>-236220</wp:posOffset>
            </wp:positionV>
            <wp:extent cx="2436495" cy="786130"/>
            <wp:effectExtent l="0" t="0" r="0" b="0"/>
            <wp:wrapNone/>
            <wp:docPr id="3" name="Grafik 3" descr="C:\Users\Wierer\AppData\Local\Microsoft\Windows\INetCache\Content.Outlook\BF9GO0SX\BMK_Schulberatung_Logo_RGB_bunt_schwarz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Users\Wierer\AppData\Local\Microsoft\Windows\INetCache\Content.Outlook\BF9GO0SX\BMK_Schulberatung_Logo_RGB_bunt_schwarz (003).png"/>
                    <pic:cNvPicPr>
                      <a:picLocks noChangeAspect="1" noChangeArrowheads="1"/>
                    </pic:cNvPicPr>
                  </pic:nvPicPr>
                  <pic:blipFill>
                    <a:blip r:embed="rId8">
                      <a:extLst>
                        <a:ext uri="{28A0092B-C50C-407E-A947-70E740481C1C}">
                          <a14:useLocalDpi xmlns:a14="http://schemas.microsoft.com/office/drawing/2010/main" val="0"/>
                        </a:ext>
                      </a:extLst>
                    </a:blip>
                    <a:srcRect l="3636" t="6351" r="4112"/>
                    <a:stretch>
                      <a:fillRect/>
                    </a:stretch>
                  </pic:blipFill>
                  <pic:spPr bwMode="auto">
                    <a:xfrm>
                      <a:off x="0" y="0"/>
                      <a:ext cx="2436495" cy="786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43EDCA" w14:textId="77777777" w:rsidR="00D24365" w:rsidRPr="000C6E69" w:rsidRDefault="00E67C09" w:rsidP="00D24365">
      <w:pPr>
        <w:pStyle w:val="Titel"/>
        <w:tabs>
          <w:tab w:val="left" w:pos="5954"/>
        </w:tabs>
        <w:ind w:left="0" w:firstLine="0"/>
        <w:jc w:val="left"/>
        <w:rPr>
          <w:rFonts w:ascii="Century Gothic" w:hAnsi="Century Gothic"/>
          <w:b/>
          <w:smallCaps/>
          <w:sz w:val="36"/>
        </w:rPr>
      </w:pPr>
      <w:r>
        <w:rPr>
          <w:rFonts w:ascii="Century Gothic" w:hAnsi="Century Gothic"/>
          <w:b/>
          <w:smallCaps/>
          <w:sz w:val="36"/>
        </w:rPr>
        <w:t xml:space="preserve">Schulberatung </w:t>
      </w:r>
      <w:r w:rsidR="002D1E40">
        <w:rPr>
          <w:rFonts w:ascii="Century Gothic" w:hAnsi="Century Gothic"/>
          <w:b/>
          <w:smallCaps/>
          <w:sz w:val="36"/>
        </w:rPr>
        <w:t>im Landkreis Starnberg</w:t>
      </w:r>
    </w:p>
    <w:p w14:paraId="19062664" w14:textId="77777777" w:rsidR="00AE44D0" w:rsidRPr="00F3627D" w:rsidRDefault="00AE44D0" w:rsidP="00AE44D0">
      <w:pPr>
        <w:rPr>
          <w:rFonts w:ascii="Century Gothic" w:hAnsi="Century Gothic"/>
        </w:rPr>
      </w:pPr>
      <w:r w:rsidRPr="00F3627D">
        <w:rPr>
          <w:rFonts w:ascii="Century Gothic" w:hAnsi="Century Gothic"/>
        </w:rPr>
        <w:t>Sandra Stelzig</w:t>
      </w:r>
      <w:r w:rsidR="00252AD3">
        <w:rPr>
          <w:rFonts w:ascii="Century Gothic" w:hAnsi="Century Gothic"/>
        </w:rPr>
        <w:t xml:space="preserve">, Schulpsychologin </w:t>
      </w:r>
    </w:p>
    <w:p w14:paraId="1BFB9329" w14:textId="77777777" w:rsidR="00252AD3" w:rsidRDefault="00252AD3" w:rsidP="00D24365">
      <w:pPr>
        <w:rPr>
          <w:rFonts w:ascii="Century Gothic" w:hAnsi="Century Gothic"/>
        </w:rPr>
      </w:pPr>
      <w:r>
        <w:rPr>
          <w:rFonts w:ascii="Century Gothic" w:hAnsi="Century Gothic"/>
        </w:rPr>
        <w:t xml:space="preserve">Telefonsprechstunde: </w:t>
      </w:r>
      <w:r w:rsidR="00F93CC0">
        <w:rPr>
          <w:rFonts w:ascii="Century Gothic" w:hAnsi="Century Gothic"/>
        </w:rPr>
        <w:t>Dienstag</w:t>
      </w:r>
      <w:r>
        <w:rPr>
          <w:rFonts w:ascii="Century Gothic" w:hAnsi="Century Gothic"/>
        </w:rPr>
        <w:t>,</w:t>
      </w:r>
      <w:r w:rsidR="00F93CC0">
        <w:rPr>
          <w:rFonts w:ascii="Century Gothic" w:hAnsi="Century Gothic"/>
        </w:rPr>
        <w:t xml:space="preserve"> </w:t>
      </w:r>
      <w:r w:rsidR="00DD799A">
        <w:rPr>
          <w:rFonts w:ascii="Century Gothic" w:hAnsi="Century Gothic"/>
        </w:rPr>
        <w:t xml:space="preserve">11:30-12:15 </w:t>
      </w:r>
      <w:r w:rsidR="00F93CC0">
        <w:rPr>
          <w:rFonts w:ascii="Century Gothic" w:hAnsi="Century Gothic"/>
        </w:rPr>
        <w:t>Uhr,</w:t>
      </w:r>
      <w:r>
        <w:rPr>
          <w:rFonts w:ascii="Century Gothic" w:hAnsi="Century Gothic"/>
        </w:rPr>
        <w:t xml:space="preserve"> </w:t>
      </w:r>
      <w:r w:rsidR="00AE44D0" w:rsidRPr="00F3627D">
        <w:rPr>
          <w:rFonts w:ascii="Century Gothic" w:hAnsi="Century Gothic"/>
        </w:rPr>
        <w:t>Tel.</w:t>
      </w:r>
      <w:r w:rsidR="00F93CC0">
        <w:rPr>
          <w:rFonts w:ascii="Century Gothic" w:hAnsi="Century Gothic"/>
        </w:rPr>
        <w:t>:</w:t>
      </w:r>
      <w:r w:rsidR="00AE44D0" w:rsidRPr="00F3627D">
        <w:rPr>
          <w:rFonts w:ascii="Century Gothic" w:hAnsi="Century Gothic"/>
        </w:rPr>
        <w:t xml:space="preserve"> 08152/98 330 89</w:t>
      </w:r>
    </w:p>
    <w:p w14:paraId="1D4954A7" w14:textId="77777777" w:rsidR="00F93CC0" w:rsidRDefault="00252AD3" w:rsidP="00D24365">
      <w:pPr>
        <w:rPr>
          <w:rFonts w:ascii="Century Gothic" w:hAnsi="Century Gothic"/>
        </w:rPr>
      </w:pPr>
      <w:r>
        <w:rPr>
          <w:rFonts w:ascii="Century Gothic" w:hAnsi="Century Gothic"/>
        </w:rPr>
        <w:t xml:space="preserve">Email: </w:t>
      </w:r>
      <w:hyperlink r:id="rId9" w:history="1">
        <w:r w:rsidR="00F93CC0" w:rsidRPr="003476CC">
          <w:rPr>
            <w:rStyle w:val="Hyperlink"/>
            <w:rFonts w:ascii="Century Gothic" w:hAnsi="Century Gothic"/>
          </w:rPr>
          <w:t>sandra.stelzig@schule.bayern.de</w:t>
        </w:r>
      </w:hyperlink>
    </w:p>
    <w:p w14:paraId="21414C75" w14:textId="77777777" w:rsidR="00F93CC0" w:rsidRDefault="00F93CC0" w:rsidP="00D24365">
      <w:pPr>
        <w:rPr>
          <w:rFonts w:ascii="Century Gothic" w:hAnsi="Century Gothic"/>
        </w:rPr>
      </w:pPr>
    </w:p>
    <w:p w14:paraId="611EEA69" w14:textId="77777777" w:rsidR="00252AD3" w:rsidRDefault="00AE44D0" w:rsidP="00D24365">
      <w:pPr>
        <w:rPr>
          <w:rFonts w:ascii="Century Gothic" w:hAnsi="Century Gothic"/>
        </w:rPr>
      </w:pPr>
      <w:r>
        <w:rPr>
          <w:rFonts w:ascii="Century Gothic" w:hAnsi="Century Gothic"/>
        </w:rPr>
        <w:t>Sabine Wierer</w:t>
      </w:r>
      <w:r w:rsidR="00252AD3">
        <w:rPr>
          <w:rFonts w:ascii="Century Gothic" w:hAnsi="Century Gothic"/>
        </w:rPr>
        <w:t xml:space="preserve">, Schulpsychologin </w:t>
      </w:r>
    </w:p>
    <w:p w14:paraId="7A13AA0A" w14:textId="77777777" w:rsidR="00252AD3" w:rsidRDefault="00252AD3" w:rsidP="00252AD3">
      <w:pPr>
        <w:rPr>
          <w:rFonts w:ascii="Century Gothic" w:hAnsi="Century Gothic"/>
        </w:rPr>
      </w:pPr>
      <w:r>
        <w:rPr>
          <w:rFonts w:ascii="Century Gothic" w:hAnsi="Century Gothic"/>
        </w:rPr>
        <w:t xml:space="preserve">Telefonsprechstunde: Montag </w:t>
      </w:r>
      <w:r w:rsidR="006721C4">
        <w:rPr>
          <w:rFonts w:ascii="Century Gothic" w:hAnsi="Century Gothic"/>
        </w:rPr>
        <w:t>8:</w:t>
      </w:r>
      <w:r>
        <w:rPr>
          <w:rFonts w:ascii="Century Gothic" w:hAnsi="Century Gothic"/>
        </w:rPr>
        <w:t>15-</w:t>
      </w:r>
      <w:r w:rsidR="006721C4">
        <w:rPr>
          <w:rFonts w:ascii="Century Gothic" w:hAnsi="Century Gothic"/>
        </w:rPr>
        <w:t>9:00</w:t>
      </w:r>
      <w:r>
        <w:rPr>
          <w:rFonts w:ascii="Century Gothic" w:hAnsi="Century Gothic"/>
        </w:rPr>
        <w:t xml:space="preserve"> Uhr, Tel.:</w:t>
      </w:r>
      <w:r w:rsidRPr="006313FF">
        <w:rPr>
          <w:rFonts w:ascii="Century Gothic" w:hAnsi="Century Gothic"/>
        </w:rPr>
        <w:t xml:space="preserve"> </w:t>
      </w:r>
      <w:bookmarkStart w:id="0" w:name="_Hlk176615723"/>
      <w:r>
        <w:rPr>
          <w:rFonts w:ascii="Century Gothic" w:hAnsi="Century Gothic"/>
        </w:rPr>
        <w:t>08143 - 99282812</w:t>
      </w:r>
      <w:bookmarkEnd w:id="0"/>
    </w:p>
    <w:p w14:paraId="5F6F310D" w14:textId="77777777" w:rsidR="00D24365" w:rsidRPr="007F4735" w:rsidRDefault="00252AD3" w:rsidP="00252AD3">
      <w:pPr>
        <w:rPr>
          <w:rFonts w:ascii="Century Gothic" w:hAnsi="Century Gothic"/>
        </w:rPr>
      </w:pPr>
      <w:r>
        <w:rPr>
          <w:rFonts w:ascii="Century Gothic" w:hAnsi="Century Gothic"/>
        </w:rPr>
        <w:t xml:space="preserve">Email: </w:t>
      </w:r>
      <w:hyperlink r:id="rId10" w:history="1">
        <w:r w:rsidRPr="00CF47E2">
          <w:rPr>
            <w:rStyle w:val="Hyperlink"/>
            <w:rFonts w:ascii="Century Gothic" w:hAnsi="Century Gothic"/>
          </w:rPr>
          <w:t>schulberatung@grundschule-inning.de</w:t>
        </w:r>
      </w:hyperlink>
      <w:r w:rsidR="00AE44D0">
        <w:rPr>
          <w:rFonts w:ascii="Century Gothic" w:hAnsi="Century Gothic"/>
        </w:rPr>
        <w:t xml:space="preserve"> </w:t>
      </w:r>
      <w:r w:rsidR="00D24365" w:rsidRPr="00FF7C12">
        <w:rPr>
          <w:rFonts w:ascii="Franklin Gothic Book" w:hAnsi="Franklin Gothic Book"/>
          <w:sz w:val="28"/>
        </w:rPr>
        <w:t>_________________________________________________________________</w:t>
      </w:r>
    </w:p>
    <w:p w14:paraId="47B99D75" w14:textId="77777777" w:rsidR="00662E48" w:rsidRDefault="00662E48" w:rsidP="007F4735">
      <w:pPr>
        <w:pStyle w:val="Titel"/>
        <w:rPr>
          <w:rFonts w:ascii="Century Gothic" w:hAnsi="Century Gothic"/>
          <w:b/>
          <w:u w:val="single"/>
        </w:rPr>
      </w:pPr>
    </w:p>
    <w:p w14:paraId="36DA7443" w14:textId="77777777" w:rsidR="007F4735" w:rsidRPr="007F4735" w:rsidRDefault="007F4735" w:rsidP="007F4735">
      <w:pPr>
        <w:pStyle w:val="Titel"/>
        <w:rPr>
          <w:rFonts w:ascii="Century Gothic" w:hAnsi="Century Gothic"/>
          <w:b/>
          <w:u w:val="single"/>
        </w:rPr>
      </w:pPr>
      <w:r w:rsidRPr="007F4735">
        <w:rPr>
          <w:rFonts w:ascii="Century Gothic" w:hAnsi="Century Gothic"/>
          <w:b/>
          <w:u w:val="single"/>
        </w:rPr>
        <w:t>Anmeldung zur Beratung</w:t>
      </w:r>
    </w:p>
    <w:p w14:paraId="75AAF13F" w14:textId="77777777" w:rsidR="007F4735" w:rsidRDefault="007F4735" w:rsidP="007F4735">
      <w:pPr>
        <w:pStyle w:val="berschrift11"/>
        <w:jc w:val="center"/>
        <w:rPr>
          <w:rFonts w:ascii="Century Gothic" w:hAnsi="Century Gothic"/>
          <w:u w:val="none"/>
        </w:rPr>
      </w:pPr>
    </w:p>
    <w:p w14:paraId="39F605F5" w14:textId="77777777" w:rsidR="007F4735" w:rsidRDefault="007F4735" w:rsidP="00CB7F04">
      <w:pPr>
        <w:numPr>
          <w:ilvl w:val="0"/>
          <w:numId w:val="3"/>
        </w:numPr>
        <w:jc w:val="center"/>
        <w:rPr>
          <w:rFonts w:ascii="Century Gothic" w:hAnsi="Century Gothic"/>
          <w:b/>
          <w:sz w:val="22"/>
          <w:szCs w:val="22"/>
        </w:rPr>
      </w:pPr>
      <w:r w:rsidRPr="00F3627D">
        <w:rPr>
          <w:rFonts w:ascii="Century Gothic" w:hAnsi="Century Gothic"/>
          <w:b/>
          <w:sz w:val="22"/>
          <w:szCs w:val="22"/>
        </w:rPr>
        <w:t>Angaben zum Kind, für das die Beratung gewünscht wird</w:t>
      </w:r>
    </w:p>
    <w:p w14:paraId="2E4F5C73" w14:textId="77777777" w:rsidR="00CB7F04" w:rsidRPr="00F3627D" w:rsidRDefault="00CB7F04" w:rsidP="0045059A">
      <w:pPr>
        <w:ind w:left="720"/>
      </w:pPr>
    </w:p>
    <w:tbl>
      <w:tblPr>
        <w:tblW w:w="9210" w:type="dxa"/>
        <w:tblLayout w:type="fixed"/>
        <w:tblCellMar>
          <w:left w:w="10" w:type="dxa"/>
          <w:right w:w="10" w:type="dxa"/>
        </w:tblCellMar>
        <w:tblLook w:val="0000" w:firstRow="0" w:lastRow="0" w:firstColumn="0" w:lastColumn="0" w:noHBand="0" w:noVBand="0"/>
      </w:tblPr>
      <w:tblGrid>
        <w:gridCol w:w="2055"/>
        <w:gridCol w:w="1682"/>
        <w:gridCol w:w="1822"/>
        <w:gridCol w:w="1821"/>
        <w:gridCol w:w="1830"/>
      </w:tblGrid>
      <w:tr w:rsidR="007F4735" w:rsidRPr="00F3627D" w14:paraId="19BC5639" w14:textId="77777777" w:rsidTr="00020538">
        <w:trPr>
          <w:cantSplit/>
          <w:trHeight w:val="512"/>
        </w:trPr>
        <w:tc>
          <w:tcPr>
            <w:tcW w:w="20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59A7674" w14:textId="77777777" w:rsidR="007F4735" w:rsidRPr="00E436C0" w:rsidRDefault="00020538" w:rsidP="009B0F51">
            <w:pPr>
              <w:rPr>
                <w:rFonts w:ascii="Century Gothic" w:hAnsi="Century Gothic"/>
                <w:b/>
                <w:sz w:val="22"/>
                <w:szCs w:val="22"/>
              </w:rPr>
            </w:pPr>
            <w:r>
              <w:rPr>
                <w:rFonts w:ascii="Century Gothic" w:hAnsi="Century Gothic"/>
                <w:b/>
                <w:sz w:val="22"/>
                <w:szCs w:val="22"/>
              </w:rPr>
              <w:t>Name des Kindes</w:t>
            </w:r>
          </w:p>
        </w:tc>
        <w:tc>
          <w:tcPr>
            <w:tcW w:w="7155"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1BF0F58" w14:textId="77777777" w:rsidR="007F4735" w:rsidRPr="00F3627D" w:rsidRDefault="007F4735" w:rsidP="009B0F51">
            <w:pPr>
              <w:rPr>
                <w:rFonts w:ascii="Century Gothic" w:hAnsi="Century Gothic" w:cs="Arial"/>
                <w:sz w:val="22"/>
                <w:szCs w:val="22"/>
              </w:rPr>
            </w:pPr>
          </w:p>
        </w:tc>
      </w:tr>
      <w:tr w:rsidR="007F4735" w:rsidRPr="00F3627D" w14:paraId="0BE78385" w14:textId="77777777" w:rsidTr="00020538">
        <w:trPr>
          <w:cantSplit/>
          <w:trHeight w:val="528"/>
        </w:trPr>
        <w:tc>
          <w:tcPr>
            <w:tcW w:w="20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448579" w14:textId="77777777" w:rsidR="007F4735" w:rsidRPr="00E436C0" w:rsidRDefault="007F4735" w:rsidP="009B0F51">
            <w:pPr>
              <w:rPr>
                <w:rFonts w:ascii="Century Gothic" w:hAnsi="Century Gothic"/>
                <w:b/>
                <w:sz w:val="22"/>
                <w:szCs w:val="22"/>
              </w:rPr>
            </w:pPr>
            <w:r w:rsidRPr="00E436C0">
              <w:rPr>
                <w:rFonts w:ascii="Century Gothic" w:hAnsi="Century Gothic"/>
                <w:b/>
                <w:sz w:val="22"/>
                <w:szCs w:val="22"/>
              </w:rPr>
              <w:t>Geburtsdatum:</w:t>
            </w:r>
          </w:p>
        </w:tc>
        <w:tc>
          <w:tcPr>
            <w:tcW w:w="7155"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C16FB7" w14:textId="77777777" w:rsidR="007F4735" w:rsidRPr="00F3627D" w:rsidRDefault="007F4735" w:rsidP="009B0F51">
            <w:pPr>
              <w:rPr>
                <w:rFonts w:ascii="Century Gothic" w:hAnsi="Century Gothic" w:cs="Arial"/>
                <w:sz w:val="22"/>
                <w:szCs w:val="22"/>
              </w:rPr>
            </w:pPr>
          </w:p>
        </w:tc>
      </w:tr>
      <w:tr w:rsidR="007F4735" w:rsidRPr="00F3627D" w14:paraId="0183A845" w14:textId="77777777" w:rsidTr="00020538">
        <w:trPr>
          <w:cantSplit/>
          <w:trHeight w:val="408"/>
        </w:trPr>
        <w:tc>
          <w:tcPr>
            <w:tcW w:w="20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BAD3618" w14:textId="77777777" w:rsidR="007F4735" w:rsidRPr="00E436C0" w:rsidRDefault="007F4735" w:rsidP="009B0F51">
            <w:pPr>
              <w:rPr>
                <w:rFonts w:ascii="Century Gothic" w:hAnsi="Century Gothic"/>
                <w:b/>
                <w:sz w:val="22"/>
                <w:szCs w:val="22"/>
              </w:rPr>
            </w:pPr>
            <w:r w:rsidRPr="00E436C0">
              <w:rPr>
                <w:rFonts w:ascii="Century Gothic" w:hAnsi="Century Gothic"/>
                <w:b/>
                <w:sz w:val="22"/>
                <w:szCs w:val="22"/>
              </w:rPr>
              <w:t>Schule:</w:t>
            </w:r>
          </w:p>
          <w:p w14:paraId="4F011A13" w14:textId="77777777" w:rsidR="007F4735" w:rsidRPr="00E436C0" w:rsidRDefault="007F4735" w:rsidP="009B0F51">
            <w:pPr>
              <w:rPr>
                <w:rFonts w:ascii="Century Gothic" w:hAnsi="Century Gothic"/>
                <w:b/>
                <w:sz w:val="22"/>
                <w:szCs w:val="22"/>
              </w:rPr>
            </w:pPr>
          </w:p>
        </w:tc>
        <w:tc>
          <w:tcPr>
            <w:tcW w:w="7155"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521F32" w14:textId="77777777" w:rsidR="007F4735" w:rsidRPr="00F3627D" w:rsidRDefault="007F4735" w:rsidP="009B0F51">
            <w:pPr>
              <w:rPr>
                <w:rFonts w:ascii="Century Gothic" w:hAnsi="Century Gothic" w:cs="Arial"/>
                <w:sz w:val="22"/>
                <w:szCs w:val="22"/>
              </w:rPr>
            </w:pPr>
          </w:p>
        </w:tc>
      </w:tr>
      <w:tr w:rsidR="007F4735" w:rsidRPr="00F3627D" w14:paraId="5FB165F9" w14:textId="77777777" w:rsidTr="00020538">
        <w:trPr>
          <w:cantSplit/>
          <w:trHeight w:val="658"/>
        </w:trPr>
        <w:tc>
          <w:tcPr>
            <w:tcW w:w="20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2DB1025" w14:textId="77777777" w:rsidR="007F4735" w:rsidRPr="00E436C0" w:rsidRDefault="007F4735" w:rsidP="009B0F51">
            <w:pPr>
              <w:rPr>
                <w:rFonts w:ascii="Century Gothic" w:hAnsi="Century Gothic"/>
                <w:b/>
                <w:sz w:val="22"/>
                <w:szCs w:val="22"/>
              </w:rPr>
            </w:pPr>
            <w:r w:rsidRPr="00E436C0">
              <w:rPr>
                <w:rFonts w:ascii="Century Gothic" w:hAnsi="Century Gothic"/>
                <w:b/>
                <w:sz w:val="22"/>
                <w:szCs w:val="22"/>
              </w:rPr>
              <w:t>Klasse/</w:t>
            </w:r>
          </w:p>
          <w:p w14:paraId="1907344F" w14:textId="77777777" w:rsidR="007F4735" w:rsidRPr="00E436C0" w:rsidRDefault="007F4735" w:rsidP="009B0F51">
            <w:pPr>
              <w:rPr>
                <w:rFonts w:ascii="Century Gothic" w:hAnsi="Century Gothic"/>
                <w:b/>
                <w:sz w:val="22"/>
                <w:szCs w:val="22"/>
              </w:rPr>
            </w:pPr>
            <w:r w:rsidRPr="00E436C0">
              <w:rPr>
                <w:rFonts w:ascii="Century Gothic" w:hAnsi="Century Gothic"/>
                <w:b/>
                <w:sz w:val="22"/>
                <w:szCs w:val="22"/>
              </w:rPr>
              <w:t>Lehrkraft</w:t>
            </w:r>
          </w:p>
        </w:tc>
        <w:tc>
          <w:tcPr>
            <w:tcW w:w="7155"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6E8A03" w14:textId="77777777" w:rsidR="007F4735" w:rsidRPr="00F3627D" w:rsidRDefault="007F4735" w:rsidP="009B0F51">
            <w:pPr>
              <w:rPr>
                <w:rFonts w:ascii="Century Gothic" w:hAnsi="Century Gothic" w:cs="Arial"/>
                <w:sz w:val="22"/>
                <w:szCs w:val="22"/>
              </w:rPr>
            </w:pPr>
          </w:p>
        </w:tc>
      </w:tr>
      <w:tr w:rsidR="007F4735" w:rsidRPr="00F3627D" w14:paraId="70133CCD" w14:textId="77777777" w:rsidTr="00020538">
        <w:tc>
          <w:tcPr>
            <w:tcW w:w="205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14:paraId="33A1F18D" w14:textId="77777777" w:rsidR="007F4735" w:rsidRPr="00E436C0" w:rsidRDefault="007F4735" w:rsidP="009B0F51">
            <w:pPr>
              <w:pStyle w:val="berschrift31"/>
              <w:rPr>
                <w:rFonts w:ascii="Century Gothic" w:hAnsi="Century Gothic"/>
                <w:b/>
                <w:sz w:val="22"/>
                <w:szCs w:val="22"/>
              </w:rPr>
            </w:pPr>
            <w:r w:rsidRPr="00E436C0">
              <w:rPr>
                <w:rFonts w:ascii="Century Gothic" w:hAnsi="Century Gothic"/>
                <w:b/>
                <w:sz w:val="22"/>
                <w:szCs w:val="22"/>
              </w:rPr>
              <w:t>Einschulung</w:t>
            </w:r>
          </w:p>
        </w:tc>
        <w:tc>
          <w:tcPr>
            <w:tcW w:w="1682"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14:paraId="66BC7DDF" w14:textId="77777777" w:rsidR="007F4735" w:rsidRPr="00F3627D" w:rsidRDefault="007F4735" w:rsidP="009B0F51">
            <w:pPr>
              <w:rPr>
                <w:rFonts w:ascii="Century Gothic" w:hAnsi="Century Gothic"/>
                <w:b/>
                <w:sz w:val="18"/>
              </w:rPr>
            </w:pPr>
            <w:r w:rsidRPr="00F3627D">
              <w:rPr>
                <w:rFonts w:ascii="Century Gothic" w:hAnsi="Century Gothic"/>
                <w:b/>
                <w:sz w:val="18"/>
              </w:rPr>
              <w:t>vor-vorzeitig</w:t>
            </w:r>
          </w:p>
        </w:tc>
        <w:tc>
          <w:tcPr>
            <w:tcW w:w="1822"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14:paraId="6835B112" w14:textId="77777777" w:rsidR="007F4735" w:rsidRPr="00F3627D" w:rsidRDefault="007F4735" w:rsidP="009B0F51">
            <w:pPr>
              <w:rPr>
                <w:rFonts w:ascii="Century Gothic" w:hAnsi="Century Gothic"/>
                <w:b/>
                <w:sz w:val="18"/>
              </w:rPr>
            </w:pPr>
            <w:r w:rsidRPr="00F3627D">
              <w:rPr>
                <w:rFonts w:ascii="Century Gothic" w:hAnsi="Century Gothic"/>
                <w:b/>
                <w:sz w:val="18"/>
              </w:rPr>
              <w:t>vorzeitig</w:t>
            </w:r>
          </w:p>
        </w:tc>
        <w:tc>
          <w:tcPr>
            <w:tcW w:w="182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14:paraId="6ED6F04E" w14:textId="77777777" w:rsidR="007F4735" w:rsidRPr="00F3627D" w:rsidRDefault="007F4735" w:rsidP="009B0F51">
            <w:pPr>
              <w:rPr>
                <w:rFonts w:ascii="Century Gothic" w:hAnsi="Century Gothic"/>
                <w:b/>
                <w:sz w:val="18"/>
              </w:rPr>
            </w:pPr>
            <w:r w:rsidRPr="00F3627D">
              <w:rPr>
                <w:rFonts w:ascii="Century Gothic" w:hAnsi="Century Gothic"/>
                <w:b/>
                <w:sz w:val="18"/>
              </w:rPr>
              <w:t>regulär</w:t>
            </w:r>
          </w:p>
          <w:p w14:paraId="46CDC856" w14:textId="77777777" w:rsidR="007F4735" w:rsidRPr="00F3627D" w:rsidRDefault="007F4735" w:rsidP="009B0F51">
            <w:pPr>
              <w:rPr>
                <w:rFonts w:ascii="Century Gothic" w:hAnsi="Century Gothic"/>
                <w:b/>
                <w:sz w:val="18"/>
              </w:rPr>
            </w:pPr>
          </w:p>
        </w:tc>
        <w:tc>
          <w:tcPr>
            <w:tcW w:w="183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14:paraId="5F8B6993" w14:textId="77777777" w:rsidR="007F4735" w:rsidRPr="00F3627D" w:rsidRDefault="007F4735" w:rsidP="009B0F51">
            <w:pPr>
              <w:rPr>
                <w:rFonts w:ascii="Century Gothic" w:hAnsi="Century Gothic"/>
                <w:b/>
                <w:sz w:val="18"/>
              </w:rPr>
            </w:pPr>
            <w:r w:rsidRPr="00F3627D">
              <w:rPr>
                <w:rFonts w:ascii="Century Gothic" w:hAnsi="Century Gothic"/>
                <w:b/>
                <w:sz w:val="18"/>
              </w:rPr>
              <w:t>zurückgestellt</w:t>
            </w:r>
          </w:p>
          <w:p w14:paraId="025E208C" w14:textId="77777777" w:rsidR="007F4735" w:rsidRPr="00F3627D" w:rsidRDefault="007F4735" w:rsidP="009B0F51">
            <w:pPr>
              <w:rPr>
                <w:rFonts w:ascii="Century Gothic" w:hAnsi="Century Gothic"/>
                <w:b/>
                <w:sz w:val="18"/>
              </w:rPr>
            </w:pPr>
          </w:p>
        </w:tc>
      </w:tr>
      <w:tr w:rsidR="007F4735" w:rsidRPr="00F3627D" w14:paraId="080E66E4" w14:textId="77777777" w:rsidTr="00020538">
        <w:trPr>
          <w:trHeight w:val="425"/>
        </w:trPr>
        <w:tc>
          <w:tcPr>
            <w:tcW w:w="20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D10692E" w14:textId="77777777" w:rsidR="007F4735" w:rsidRDefault="007F4735" w:rsidP="007F4735">
            <w:pPr>
              <w:pStyle w:val="berschrift31"/>
              <w:rPr>
                <w:rFonts w:ascii="Century Gothic" w:hAnsi="Century Gothic"/>
                <w:b/>
                <w:sz w:val="22"/>
                <w:szCs w:val="22"/>
              </w:rPr>
            </w:pPr>
          </w:p>
          <w:p w14:paraId="699FD90F" w14:textId="77777777" w:rsidR="007F4735" w:rsidRPr="009B0F51" w:rsidRDefault="007F4735" w:rsidP="007F4735">
            <w:pPr>
              <w:rPr>
                <w:rFonts w:ascii="Century Gothic" w:hAnsi="Century Gothic" w:cs="Calibri"/>
                <w:b/>
                <w:sz w:val="22"/>
                <w:szCs w:val="22"/>
              </w:rPr>
            </w:pPr>
            <w:r w:rsidRPr="009B0F51">
              <w:rPr>
                <w:rFonts w:ascii="Century Gothic" w:hAnsi="Century Gothic" w:cs="Calibri"/>
                <w:b/>
                <w:sz w:val="22"/>
                <w:szCs w:val="22"/>
              </w:rPr>
              <w:t>Grund</w:t>
            </w:r>
          </w:p>
        </w:tc>
        <w:tc>
          <w:tcPr>
            <w:tcW w:w="7155"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456FC00" w14:textId="77777777" w:rsidR="007F4735" w:rsidRPr="00F3627D" w:rsidRDefault="007F4735" w:rsidP="009B0F51">
            <w:pPr>
              <w:rPr>
                <w:rFonts w:ascii="Century Gothic" w:hAnsi="Century Gothic"/>
                <w:b/>
                <w:sz w:val="18"/>
              </w:rPr>
            </w:pPr>
          </w:p>
        </w:tc>
      </w:tr>
      <w:tr w:rsidR="007F4735" w:rsidRPr="00F3627D" w14:paraId="706693A3" w14:textId="77777777" w:rsidTr="00020538">
        <w:trPr>
          <w:trHeight w:val="425"/>
        </w:trPr>
        <w:tc>
          <w:tcPr>
            <w:tcW w:w="205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8DF8F8" w14:textId="77777777" w:rsidR="007F4735" w:rsidRDefault="007F4735" w:rsidP="009B0F51">
            <w:pPr>
              <w:pStyle w:val="berschrift31"/>
              <w:rPr>
                <w:rFonts w:ascii="Century Gothic" w:hAnsi="Century Gothic"/>
                <w:b/>
                <w:sz w:val="22"/>
                <w:szCs w:val="22"/>
              </w:rPr>
            </w:pPr>
          </w:p>
        </w:tc>
        <w:tc>
          <w:tcPr>
            <w:tcW w:w="7155"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0950828" w14:textId="77777777" w:rsidR="007F4735" w:rsidRPr="00F3627D" w:rsidRDefault="007F4735" w:rsidP="009B0F51">
            <w:pPr>
              <w:rPr>
                <w:rFonts w:ascii="Century Gothic" w:hAnsi="Century Gothic"/>
                <w:b/>
                <w:sz w:val="18"/>
              </w:rPr>
            </w:pPr>
          </w:p>
        </w:tc>
      </w:tr>
    </w:tbl>
    <w:p w14:paraId="2A3ABB65" w14:textId="77777777" w:rsidR="00020538" w:rsidRDefault="00020538" w:rsidP="007F4735">
      <w:pPr>
        <w:pStyle w:val="berschrift11"/>
        <w:jc w:val="center"/>
        <w:rPr>
          <w:rFonts w:ascii="Century Gothic" w:hAnsi="Century Gothic"/>
          <w:b/>
          <w:sz w:val="22"/>
          <w:szCs w:val="22"/>
          <w:u w:val="none"/>
        </w:rPr>
      </w:pPr>
    </w:p>
    <w:p w14:paraId="2A33D55A" w14:textId="77777777" w:rsidR="007F4735" w:rsidRDefault="007F4735" w:rsidP="00B36283">
      <w:pPr>
        <w:pStyle w:val="berschrift11"/>
        <w:jc w:val="center"/>
        <w:rPr>
          <w:rFonts w:ascii="Century Gothic" w:hAnsi="Century Gothic"/>
          <w:b/>
          <w:sz w:val="22"/>
          <w:szCs w:val="22"/>
          <w:u w:val="none"/>
        </w:rPr>
      </w:pPr>
      <w:r>
        <w:rPr>
          <w:rFonts w:ascii="Century Gothic" w:hAnsi="Century Gothic"/>
          <w:b/>
          <w:sz w:val="22"/>
          <w:szCs w:val="22"/>
          <w:u w:val="none"/>
        </w:rPr>
        <w:t>2.</w:t>
      </w:r>
      <w:r w:rsidRPr="00E436C0">
        <w:rPr>
          <w:rFonts w:ascii="Century Gothic" w:hAnsi="Century Gothic"/>
          <w:b/>
          <w:sz w:val="22"/>
          <w:szCs w:val="22"/>
          <w:u w:val="none"/>
        </w:rPr>
        <w:t>Angaben zur Familie des Schülers/ der Schülerin</w:t>
      </w:r>
    </w:p>
    <w:p w14:paraId="218CB85C" w14:textId="77777777" w:rsidR="00CB7F04" w:rsidRPr="00CB7F04" w:rsidRDefault="00CB7F04" w:rsidP="00CB7F04"/>
    <w:tbl>
      <w:tblPr>
        <w:tblW w:w="9210" w:type="dxa"/>
        <w:tblLayout w:type="fixed"/>
        <w:tblCellMar>
          <w:left w:w="10" w:type="dxa"/>
          <w:right w:w="10" w:type="dxa"/>
        </w:tblCellMar>
        <w:tblLook w:val="0000" w:firstRow="0" w:lastRow="0" w:firstColumn="0" w:lastColumn="0" w:noHBand="0" w:noVBand="0"/>
      </w:tblPr>
      <w:tblGrid>
        <w:gridCol w:w="2338"/>
        <w:gridCol w:w="3402"/>
        <w:gridCol w:w="3470"/>
      </w:tblGrid>
      <w:tr w:rsidR="007F4735" w:rsidRPr="00F3627D" w14:paraId="7897859A" w14:textId="77777777" w:rsidTr="009B0F51">
        <w:tc>
          <w:tcPr>
            <w:tcW w:w="23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E897305" w14:textId="77777777" w:rsidR="007F4735" w:rsidRPr="00F3627D" w:rsidRDefault="007F4735" w:rsidP="009B0F51">
            <w:pPr>
              <w:rPr>
                <w:rFonts w:ascii="Century Gothic" w:hAnsi="Century Gothic"/>
                <w:sz w:val="22"/>
                <w:szCs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0E593C" w14:textId="77777777" w:rsidR="007F4735" w:rsidRPr="00F3627D" w:rsidRDefault="007F4735" w:rsidP="009B0F51">
            <w:pPr>
              <w:rPr>
                <w:rFonts w:ascii="Century Gothic" w:hAnsi="Century Gothic"/>
                <w:b/>
                <w:sz w:val="22"/>
                <w:szCs w:val="22"/>
              </w:rPr>
            </w:pPr>
            <w:r w:rsidRPr="00F3627D">
              <w:rPr>
                <w:rFonts w:ascii="Century Gothic" w:hAnsi="Century Gothic"/>
                <w:b/>
                <w:sz w:val="22"/>
                <w:szCs w:val="22"/>
              </w:rPr>
              <w:t>Mutter</w:t>
            </w:r>
          </w:p>
        </w:tc>
        <w:tc>
          <w:tcPr>
            <w:tcW w:w="34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824B82" w14:textId="77777777" w:rsidR="007F4735" w:rsidRPr="00F3627D" w:rsidRDefault="007F4735" w:rsidP="009B0F51">
            <w:pPr>
              <w:rPr>
                <w:rFonts w:ascii="Century Gothic" w:hAnsi="Century Gothic"/>
                <w:b/>
                <w:sz w:val="22"/>
                <w:szCs w:val="22"/>
              </w:rPr>
            </w:pPr>
            <w:r w:rsidRPr="00F3627D">
              <w:rPr>
                <w:rFonts w:ascii="Century Gothic" w:hAnsi="Century Gothic"/>
                <w:b/>
                <w:sz w:val="22"/>
                <w:szCs w:val="22"/>
              </w:rPr>
              <w:t>Vater</w:t>
            </w:r>
          </w:p>
        </w:tc>
      </w:tr>
      <w:tr w:rsidR="007F4735" w:rsidRPr="00F3627D" w14:paraId="224B1341" w14:textId="77777777" w:rsidTr="009B0F51">
        <w:tc>
          <w:tcPr>
            <w:tcW w:w="23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ED5ACE" w14:textId="77777777" w:rsidR="007F4735" w:rsidRDefault="007F4735" w:rsidP="009B0F51">
            <w:pPr>
              <w:pStyle w:val="berschrift41"/>
              <w:rPr>
                <w:rFonts w:ascii="Century Gothic" w:hAnsi="Century Gothic"/>
                <w:sz w:val="22"/>
                <w:szCs w:val="22"/>
              </w:rPr>
            </w:pPr>
            <w:r w:rsidRPr="00E436C0">
              <w:rPr>
                <w:rFonts w:ascii="Century Gothic" w:hAnsi="Century Gothic"/>
                <w:sz w:val="22"/>
                <w:szCs w:val="22"/>
              </w:rPr>
              <w:t>Vor- und Zuname:</w:t>
            </w:r>
          </w:p>
          <w:p w14:paraId="17C18667" w14:textId="77777777" w:rsidR="007F4735" w:rsidRPr="00E436C0" w:rsidRDefault="007F4735" w:rsidP="009B0F51"/>
        </w:tc>
        <w:tc>
          <w:tcPr>
            <w:tcW w:w="6872"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4DD0AA" w14:textId="77777777" w:rsidR="007F4735" w:rsidRPr="00F3627D" w:rsidRDefault="007F4735" w:rsidP="009B0F51">
            <w:pPr>
              <w:rPr>
                <w:rFonts w:ascii="Century Gothic" w:hAnsi="Century Gothic"/>
                <w:sz w:val="22"/>
                <w:szCs w:val="22"/>
              </w:rPr>
            </w:pPr>
          </w:p>
        </w:tc>
      </w:tr>
      <w:tr w:rsidR="007F4735" w:rsidRPr="00F3627D" w14:paraId="538E0C7E" w14:textId="77777777" w:rsidTr="009B0F51">
        <w:tc>
          <w:tcPr>
            <w:tcW w:w="23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52E6414" w14:textId="77777777" w:rsidR="007F4735" w:rsidRPr="00F3627D" w:rsidRDefault="007F4735" w:rsidP="009B0F51">
            <w:pPr>
              <w:rPr>
                <w:rFonts w:ascii="Century Gothic" w:hAnsi="Century Gothic"/>
                <w:b/>
                <w:sz w:val="22"/>
                <w:szCs w:val="22"/>
              </w:rPr>
            </w:pPr>
            <w:r w:rsidRPr="00F3627D">
              <w:rPr>
                <w:rFonts w:ascii="Century Gothic" w:hAnsi="Century Gothic"/>
                <w:b/>
                <w:sz w:val="22"/>
                <w:szCs w:val="22"/>
              </w:rPr>
              <w:t>Straße:</w:t>
            </w:r>
          </w:p>
          <w:p w14:paraId="4FC22756" w14:textId="77777777" w:rsidR="007F4735" w:rsidRPr="00E436C0" w:rsidRDefault="007F4735" w:rsidP="009B0F51">
            <w:pPr>
              <w:pStyle w:val="berschrift41"/>
              <w:rPr>
                <w:rFonts w:ascii="Century Gothic" w:hAnsi="Century Gothic"/>
                <w:sz w:val="22"/>
                <w:szCs w:val="22"/>
              </w:rPr>
            </w:pPr>
          </w:p>
        </w:tc>
        <w:tc>
          <w:tcPr>
            <w:tcW w:w="6872"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6BE070" w14:textId="77777777" w:rsidR="007F4735" w:rsidRPr="00F3627D" w:rsidRDefault="007F4735" w:rsidP="009B0F51">
            <w:pPr>
              <w:rPr>
                <w:rFonts w:ascii="Century Gothic" w:hAnsi="Century Gothic"/>
                <w:sz w:val="22"/>
                <w:szCs w:val="22"/>
              </w:rPr>
            </w:pPr>
          </w:p>
        </w:tc>
      </w:tr>
      <w:tr w:rsidR="007F4735" w:rsidRPr="00F3627D" w14:paraId="283893FE" w14:textId="77777777" w:rsidTr="009B0F51">
        <w:tc>
          <w:tcPr>
            <w:tcW w:w="23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821585" w14:textId="77777777" w:rsidR="007F4735" w:rsidRPr="00F3627D" w:rsidRDefault="007F4735" w:rsidP="009B0F51">
            <w:pPr>
              <w:rPr>
                <w:rFonts w:ascii="Century Gothic" w:hAnsi="Century Gothic"/>
                <w:b/>
                <w:sz w:val="22"/>
                <w:szCs w:val="22"/>
              </w:rPr>
            </w:pPr>
            <w:r w:rsidRPr="00F3627D">
              <w:rPr>
                <w:rFonts w:ascii="Century Gothic" w:hAnsi="Century Gothic"/>
                <w:b/>
                <w:sz w:val="22"/>
                <w:szCs w:val="22"/>
              </w:rPr>
              <w:t xml:space="preserve">Wohnort: </w:t>
            </w:r>
          </w:p>
          <w:p w14:paraId="18803755" w14:textId="77777777" w:rsidR="007F4735" w:rsidRPr="00F3627D" w:rsidRDefault="007F4735" w:rsidP="009B0F51">
            <w:pPr>
              <w:rPr>
                <w:rFonts w:ascii="Century Gothic" w:hAnsi="Century Gothic"/>
                <w:b/>
                <w:sz w:val="22"/>
                <w:szCs w:val="22"/>
              </w:rPr>
            </w:pPr>
          </w:p>
        </w:tc>
        <w:tc>
          <w:tcPr>
            <w:tcW w:w="6872"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9D76B35" w14:textId="77777777" w:rsidR="007F4735" w:rsidRPr="00F3627D" w:rsidRDefault="007F4735" w:rsidP="009B0F51">
            <w:pPr>
              <w:rPr>
                <w:rFonts w:ascii="Century Gothic" w:hAnsi="Century Gothic"/>
                <w:sz w:val="22"/>
                <w:szCs w:val="22"/>
              </w:rPr>
            </w:pPr>
          </w:p>
        </w:tc>
      </w:tr>
      <w:tr w:rsidR="007F4735" w:rsidRPr="00F3627D" w14:paraId="2EAEA670" w14:textId="77777777" w:rsidTr="009B0F51">
        <w:tc>
          <w:tcPr>
            <w:tcW w:w="23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D92328B" w14:textId="77777777" w:rsidR="007F4735" w:rsidRDefault="007F4735" w:rsidP="009B0F51">
            <w:pPr>
              <w:rPr>
                <w:rFonts w:ascii="Century Gothic" w:hAnsi="Century Gothic"/>
                <w:b/>
                <w:sz w:val="22"/>
                <w:szCs w:val="22"/>
              </w:rPr>
            </w:pPr>
            <w:r>
              <w:rPr>
                <w:rFonts w:ascii="Century Gothic" w:hAnsi="Century Gothic"/>
                <w:b/>
                <w:sz w:val="22"/>
                <w:szCs w:val="22"/>
              </w:rPr>
              <w:t>Telefon:</w:t>
            </w:r>
          </w:p>
          <w:p w14:paraId="0CA9CBFA" w14:textId="77777777" w:rsidR="007F4735" w:rsidRPr="00F3627D" w:rsidRDefault="007F4735" w:rsidP="009B0F51">
            <w:pPr>
              <w:rPr>
                <w:rFonts w:ascii="Century Gothic" w:hAnsi="Century Gothic"/>
                <w:b/>
                <w:sz w:val="22"/>
                <w:szCs w:val="22"/>
              </w:rPr>
            </w:pPr>
            <w:r>
              <w:rPr>
                <w:rFonts w:ascii="Century Gothic" w:hAnsi="Century Gothic"/>
                <w:b/>
                <w:sz w:val="22"/>
                <w:szCs w:val="22"/>
              </w:rPr>
              <w:t>Mobil:</w:t>
            </w:r>
          </w:p>
        </w:tc>
        <w:tc>
          <w:tcPr>
            <w:tcW w:w="6872"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02E240" w14:textId="77777777" w:rsidR="007F4735" w:rsidRPr="00F3627D" w:rsidRDefault="007F4735" w:rsidP="009B0F51">
            <w:pPr>
              <w:rPr>
                <w:rFonts w:ascii="Century Gothic" w:hAnsi="Century Gothic"/>
                <w:sz w:val="22"/>
                <w:szCs w:val="22"/>
              </w:rPr>
            </w:pPr>
          </w:p>
        </w:tc>
      </w:tr>
      <w:tr w:rsidR="007F4735" w:rsidRPr="00F3627D" w14:paraId="08034536" w14:textId="77777777" w:rsidTr="009B0F51">
        <w:tc>
          <w:tcPr>
            <w:tcW w:w="23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33F3D2" w14:textId="77777777" w:rsidR="007F4735" w:rsidRDefault="007F4735" w:rsidP="009B0F51">
            <w:pPr>
              <w:rPr>
                <w:rFonts w:ascii="Century Gothic" w:hAnsi="Century Gothic"/>
                <w:b/>
                <w:sz w:val="22"/>
                <w:szCs w:val="22"/>
              </w:rPr>
            </w:pPr>
            <w:r>
              <w:rPr>
                <w:rFonts w:ascii="Century Gothic" w:hAnsi="Century Gothic"/>
                <w:b/>
                <w:sz w:val="22"/>
                <w:szCs w:val="22"/>
              </w:rPr>
              <w:t>Wann am besten erreichbar?</w:t>
            </w:r>
          </w:p>
        </w:tc>
        <w:tc>
          <w:tcPr>
            <w:tcW w:w="6872"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1DB706" w14:textId="77777777" w:rsidR="007F4735" w:rsidRPr="00F3627D" w:rsidRDefault="007F4735" w:rsidP="009B0F51">
            <w:pPr>
              <w:rPr>
                <w:rFonts w:ascii="Century Gothic" w:hAnsi="Century Gothic"/>
                <w:sz w:val="22"/>
                <w:szCs w:val="22"/>
              </w:rPr>
            </w:pPr>
          </w:p>
        </w:tc>
      </w:tr>
      <w:tr w:rsidR="007F4735" w:rsidRPr="00F3627D" w14:paraId="5848F66D" w14:textId="77777777" w:rsidTr="009B0F51">
        <w:tc>
          <w:tcPr>
            <w:tcW w:w="23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82EEE7" w14:textId="77777777" w:rsidR="007F4735" w:rsidRPr="00F3627D" w:rsidRDefault="007F4735" w:rsidP="009B0F51">
            <w:pPr>
              <w:rPr>
                <w:rFonts w:ascii="Century Gothic" w:hAnsi="Century Gothic"/>
                <w:b/>
                <w:sz w:val="22"/>
                <w:szCs w:val="22"/>
              </w:rPr>
            </w:pPr>
            <w:r w:rsidRPr="00F3627D">
              <w:rPr>
                <w:rFonts w:ascii="Century Gothic" w:hAnsi="Century Gothic"/>
                <w:b/>
                <w:sz w:val="22"/>
                <w:szCs w:val="22"/>
              </w:rPr>
              <w:t>E-Mail:</w:t>
            </w:r>
          </w:p>
        </w:tc>
        <w:tc>
          <w:tcPr>
            <w:tcW w:w="6872"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13D5EE" w14:textId="77777777" w:rsidR="007F4735" w:rsidRPr="00F3627D" w:rsidRDefault="007F4735" w:rsidP="009B0F51">
            <w:pPr>
              <w:rPr>
                <w:rFonts w:ascii="Century Gothic" w:hAnsi="Century Gothic"/>
                <w:color w:val="000000"/>
                <w:sz w:val="22"/>
                <w:szCs w:val="22"/>
              </w:rPr>
            </w:pPr>
          </w:p>
          <w:p w14:paraId="2602E647" w14:textId="77777777" w:rsidR="007F4735" w:rsidRPr="00F3627D" w:rsidRDefault="007F4735" w:rsidP="009B0F51">
            <w:pPr>
              <w:rPr>
                <w:rFonts w:ascii="Century Gothic" w:hAnsi="Century Gothic"/>
                <w:color w:val="000000"/>
                <w:sz w:val="22"/>
                <w:szCs w:val="22"/>
              </w:rPr>
            </w:pPr>
          </w:p>
        </w:tc>
      </w:tr>
    </w:tbl>
    <w:p w14:paraId="02229C20" w14:textId="77777777" w:rsidR="00020538" w:rsidRDefault="00020538" w:rsidP="007F4735">
      <w:pPr>
        <w:pStyle w:val="berschrift11"/>
        <w:ind w:right="-1418"/>
        <w:jc w:val="center"/>
        <w:rPr>
          <w:rFonts w:ascii="Century Gothic" w:eastAsia="Calibri" w:hAnsi="Century Gothic" w:cs="Arial"/>
          <w:b/>
          <w:sz w:val="22"/>
          <w:szCs w:val="22"/>
          <w:lang w:eastAsia="en-US"/>
        </w:rPr>
      </w:pPr>
      <w:r>
        <w:rPr>
          <w:rFonts w:ascii="Century Gothic" w:eastAsia="Calibri" w:hAnsi="Century Gothic" w:cs="Arial"/>
          <w:b/>
          <w:sz w:val="22"/>
          <w:szCs w:val="22"/>
          <w:lang w:eastAsia="en-US"/>
        </w:rPr>
        <w:t xml:space="preserve"> </w:t>
      </w:r>
    </w:p>
    <w:p w14:paraId="04CC3A04" w14:textId="77777777" w:rsidR="00CB7F04" w:rsidRDefault="00CB7F04" w:rsidP="00CB7F04">
      <w:pPr>
        <w:rPr>
          <w:rFonts w:eastAsia="Calibri"/>
          <w:lang w:eastAsia="en-US"/>
        </w:rPr>
      </w:pPr>
    </w:p>
    <w:p w14:paraId="29DA5C63" w14:textId="77777777" w:rsidR="00E67C09" w:rsidRDefault="00E67C09" w:rsidP="00CB7F04">
      <w:pPr>
        <w:rPr>
          <w:rFonts w:eastAsia="Calibri"/>
          <w:lang w:eastAsia="en-US"/>
        </w:rPr>
      </w:pPr>
    </w:p>
    <w:p w14:paraId="3916FD86" w14:textId="77777777" w:rsidR="00E67C09" w:rsidRDefault="00E67C09" w:rsidP="00CB7F04">
      <w:pPr>
        <w:rPr>
          <w:rFonts w:eastAsia="Calibri"/>
          <w:lang w:eastAsia="en-US"/>
        </w:rPr>
      </w:pPr>
    </w:p>
    <w:p w14:paraId="4208D7C8" w14:textId="77777777" w:rsidR="00CB7F04" w:rsidRPr="00CB7F04" w:rsidRDefault="00CB7F04" w:rsidP="00CB7F04">
      <w:pPr>
        <w:rPr>
          <w:rFonts w:eastAsia="Calibri"/>
          <w:lang w:eastAsia="en-US"/>
        </w:rPr>
      </w:pPr>
    </w:p>
    <w:p w14:paraId="684AEA92" w14:textId="77777777" w:rsidR="007F4735" w:rsidRPr="006A42EC" w:rsidRDefault="00020538" w:rsidP="007F4735">
      <w:pPr>
        <w:pStyle w:val="berschrift11"/>
        <w:ind w:right="-1418"/>
        <w:jc w:val="center"/>
        <w:rPr>
          <w:rFonts w:ascii="Century Gothic" w:eastAsia="Calibri" w:hAnsi="Century Gothic" w:cs="Arial"/>
          <w:b/>
          <w:sz w:val="22"/>
          <w:szCs w:val="22"/>
          <w:lang w:eastAsia="en-US"/>
        </w:rPr>
      </w:pPr>
      <w:r>
        <w:rPr>
          <w:rFonts w:ascii="Century Gothic" w:eastAsia="Calibri" w:hAnsi="Century Gothic" w:cs="Arial"/>
          <w:b/>
          <w:sz w:val="22"/>
          <w:szCs w:val="22"/>
          <w:lang w:eastAsia="en-US"/>
        </w:rPr>
        <w:t xml:space="preserve">3. </w:t>
      </w:r>
      <w:r w:rsidR="007F4735" w:rsidRPr="006A42EC">
        <w:rPr>
          <w:rFonts w:ascii="Century Gothic" w:eastAsia="Calibri" w:hAnsi="Century Gothic" w:cs="Arial"/>
          <w:b/>
          <w:sz w:val="22"/>
          <w:szCs w:val="22"/>
          <w:lang w:eastAsia="en-US"/>
        </w:rPr>
        <w:t>Einverständniserklärung zur testdiagnostischen Überprüfung</w:t>
      </w:r>
      <w:r w:rsidR="007F4735" w:rsidRPr="006A42EC">
        <w:rPr>
          <w:rFonts w:ascii="Century Gothic" w:eastAsia="Calibri" w:hAnsi="Century Gothic" w:cs="Arial"/>
          <w:b/>
          <w:sz w:val="22"/>
          <w:szCs w:val="22"/>
          <w:lang w:eastAsia="en-US"/>
        </w:rPr>
        <w:br/>
      </w:r>
    </w:p>
    <w:p w14:paraId="1D15D7DB" w14:textId="77777777" w:rsidR="00232F24" w:rsidRPr="00232F24" w:rsidRDefault="00232F24" w:rsidP="00232F24">
      <w:pPr>
        <w:rPr>
          <w:rFonts w:ascii="Century Gothic" w:eastAsia="Calibri" w:hAnsi="Century Gothic" w:cs="Arial"/>
          <w:sz w:val="22"/>
          <w:szCs w:val="22"/>
          <w:lang w:eastAsia="en-US"/>
        </w:rPr>
      </w:pPr>
      <w:r w:rsidRPr="00232F24">
        <w:rPr>
          <w:rFonts w:ascii="Century Gothic" w:eastAsia="Calibri" w:hAnsi="Century Gothic" w:cs="Arial"/>
          <w:sz w:val="22"/>
          <w:szCs w:val="22"/>
          <w:lang w:eastAsia="en-US"/>
        </w:rPr>
        <w:t>Ich bin / Wir sind damit einverstanden, dass diagnostische Gespräche und Testverfahren durchgeführt werden.</w:t>
      </w:r>
    </w:p>
    <w:p w14:paraId="6A06A6DA" w14:textId="77777777" w:rsidR="007F4735" w:rsidRPr="006A42EC" w:rsidRDefault="007F4735" w:rsidP="007F4735">
      <w:pPr>
        <w:rPr>
          <w:rFonts w:ascii="Century Gothic" w:eastAsia="Calibri" w:hAnsi="Century Gothic" w:cs="Arial"/>
          <w:sz w:val="22"/>
          <w:szCs w:val="22"/>
          <w:lang w:eastAsia="en-US"/>
        </w:rPr>
      </w:pPr>
    </w:p>
    <w:p w14:paraId="1C3BDF2D" w14:textId="77777777" w:rsidR="00E67C09" w:rsidRPr="00252AD3" w:rsidRDefault="007F4735" w:rsidP="00252AD3">
      <w:pPr>
        <w:spacing w:after="200" w:line="276" w:lineRule="auto"/>
        <w:ind w:left="3540"/>
        <w:rPr>
          <w:rFonts w:ascii="Century Gothic" w:eastAsia="Calibri" w:hAnsi="Century Gothic" w:cs="Arial"/>
          <w:b/>
          <w:sz w:val="22"/>
          <w:szCs w:val="22"/>
          <w:lang w:eastAsia="en-US"/>
        </w:rPr>
      </w:pPr>
      <w:r w:rsidRPr="006A42EC">
        <w:rPr>
          <w:rFonts w:ascii="Century Gothic" w:eastAsia="Calibri" w:hAnsi="Century Gothic" w:cs="Arial"/>
          <w:b/>
          <w:sz w:val="22"/>
          <w:szCs w:val="22"/>
          <w:lang w:eastAsia="en-US"/>
        </w:rPr>
        <w:t xml:space="preserve">O   </w:t>
      </w:r>
      <w:r w:rsidR="00662E48">
        <w:rPr>
          <w:rFonts w:ascii="Century Gothic" w:eastAsia="Calibri" w:hAnsi="Century Gothic" w:cs="Arial"/>
          <w:b/>
          <w:sz w:val="22"/>
          <w:szCs w:val="22"/>
          <w:lang w:eastAsia="en-US"/>
        </w:rPr>
        <w:t>ja</w:t>
      </w:r>
      <w:r w:rsidRPr="006A42EC">
        <w:rPr>
          <w:rFonts w:ascii="Century Gothic" w:eastAsia="Calibri" w:hAnsi="Century Gothic" w:cs="Arial"/>
          <w:b/>
          <w:sz w:val="22"/>
          <w:szCs w:val="22"/>
          <w:lang w:eastAsia="en-US"/>
        </w:rPr>
        <w:t xml:space="preserve">            O   </w:t>
      </w:r>
      <w:r w:rsidR="00662E48">
        <w:rPr>
          <w:rFonts w:ascii="Century Gothic" w:eastAsia="Calibri" w:hAnsi="Century Gothic" w:cs="Arial"/>
          <w:b/>
          <w:sz w:val="22"/>
          <w:szCs w:val="22"/>
          <w:lang w:eastAsia="en-US"/>
        </w:rPr>
        <w:t>nein</w:t>
      </w:r>
    </w:p>
    <w:p w14:paraId="3FED7CFE" w14:textId="77777777" w:rsidR="00020538" w:rsidRDefault="00020538" w:rsidP="00020538">
      <w:pPr>
        <w:spacing w:after="200"/>
        <w:jc w:val="center"/>
        <w:rPr>
          <w:rFonts w:ascii="Century Gothic" w:eastAsia="Calibri" w:hAnsi="Century Gothic" w:cs="Arial"/>
          <w:b/>
          <w:sz w:val="22"/>
          <w:szCs w:val="22"/>
          <w:u w:val="single"/>
          <w:lang w:eastAsia="en-US"/>
        </w:rPr>
      </w:pPr>
      <w:r w:rsidRPr="00020538">
        <w:rPr>
          <w:rFonts w:ascii="Century Gothic" w:eastAsia="Calibri" w:hAnsi="Century Gothic" w:cs="Arial"/>
          <w:b/>
          <w:sz w:val="22"/>
          <w:szCs w:val="22"/>
          <w:u w:val="single"/>
          <w:lang w:eastAsia="en-US"/>
        </w:rPr>
        <w:lastRenderedPageBreak/>
        <w:t>4.</w:t>
      </w:r>
      <w:r w:rsidR="00662E48">
        <w:rPr>
          <w:rFonts w:ascii="Century Gothic" w:eastAsia="Calibri" w:hAnsi="Century Gothic" w:cs="Arial"/>
          <w:b/>
          <w:sz w:val="22"/>
          <w:szCs w:val="22"/>
          <w:u w:val="single"/>
          <w:lang w:eastAsia="en-US"/>
        </w:rPr>
        <w:t>Entbindung von der</w:t>
      </w:r>
      <w:r w:rsidRPr="00020538">
        <w:rPr>
          <w:rFonts w:ascii="Century Gothic" w:eastAsia="Calibri" w:hAnsi="Century Gothic" w:cs="Arial"/>
          <w:b/>
          <w:sz w:val="22"/>
          <w:szCs w:val="22"/>
          <w:u w:val="single"/>
          <w:lang w:eastAsia="en-US"/>
        </w:rPr>
        <w:t xml:space="preserve"> Schweigepflicht </w:t>
      </w:r>
    </w:p>
    <w:p w14:paraId="14E0E63B" w14:textId="77777777" w:rsidR="00662E48" w:rsidRDefault="00662E48" w:rsidP="00662E48">
      <w:pPr>
        <w:pStyle w:val="Textkrper"/>
        <w:spacing w:line="240" w:lineRule="auto"/>
        <w:rPr>
          <w:rFonts w:ascii="Century Gothic" w:hAnsi="Century Gothic" w:cs="Calibri Light"/>
          <w:sz w:val="22"/>
          <w:szCs w:val="22"/>
        </w:rPr>
      </w:pPr>
      <w:r w:rsidRPr="00662E48">
        <w:rPr>
          <w:rFonts w:ascii="Century Gothic" w:hAnsi="Century Gothic" w:cs="Calibri Light"/>
          <w:sz w:val="16"/>
          <w:szCs w:val="16"/>
        </w:rPr>
        <w:t>An die folgenden Personen dürfen nach inhaltlicher Absprache mit den Sorgeberechtigten in der Einzelfallberatung bekannt gewordene und für die weitere Beratung notwendige Informationen und Unterlagen weitergegeben werden. Die Entbindung von der Schweigepflicht endet mit der Erfüllung des Anlasses/Zwecks. Die Sorgeberechtigten können das Ende der Entbindung von der Schweigepflicht in schriftlicher Form feststellen.</w:t>
      </w:r>
      <w:r w:rsidRPr="00662E48">
        <w:rPr>
          <w:rFonts w:ascii="Century Gothic" w:hAnsi="Century Gothic" w:cs="Calibri Light"/>
          <w:sz w:val="22"/>
          <w:szCs w:val="22"/>
        </w:rPr>
        <w:br/>
      </w:r>
    </w:p>
    <w:p w14:paraId="12ED23A1" w14:textId="77777777" w:rsidR="00662E48" w:rsidRDefault="00662E48" w:rsidP="00E67C09">
      <w:pPr>
        <w:pStyle w:val="Textkrper"/>
        <w:spacing w:line="240" w:lineRule="auto"/>
        <w:rPr>
          <w:rFonts w:ascii="Century Gothic" w:hAnsi="Century Gothic" w:cs="Calibri Light"/>
          <w:sz w:val="22"/>
          <w:szCs w:val="22"/>
        </w:rPr>
      </w:pPr>
      <w:r w:rsidRPr="00662E48">
        <w:rPr>
          <w:rFonts w:ascii="Century Gothic" w:hAnsi="Century Gothic" w:cs="Calibri Light"/>
          <w:sz w:val="22"/>
          <w:szCs w:val="22"/>
        </w:rPr>
        <w:t xml:space="preserve">Ich entbinde / Wir entbinden </w:t>
      </w:r>
      <w:r>
        <w:rPr>
          <w:rFonts w:ascii="Century Gothic" w:hAnsi="Century Gothic" w:cs="Calibri Light"/>
          <w:sz w:val="22"/>
          <w:szCs w:val="22"/>
        </w:rPr>
        <w:t xml:space="preserve">Frau Wierer / Frau Stelzig </w:t>
      </w:r>
      <w:r w:rsidRPr="00662E48">
        <w:rPr>
          <w:rFonts w:ascii="Century Gothic" w:hAnsi="Century Gothic" w:cs="Calibri Light"/>
          <w:sz w:val="22"/>
          <w:szCs w:val="22"/>
        </w:rPr>
        <w:t>gegenüber den unten genannten Personen von der Schweigepflicht:</w:t>
      </w:r>
    </w:p>
    <w:p w14:paraId="2E7C81D3" w14:textId="77777777" w:rsidR="00E67C09" w:rsidRPr="00E67C09" w:rsidRDefault="00E67C09" w:rsidP="00E67C09">
      <w:pPr>
        <w:pStyle w:val="Textkrper"/>
        <w:spacing w:line="240" w:lineRule="auto"/>
        <w:rPr>
          <w:rFonts w:ascii="Century Gothic" w:hAnsi="Century Gothic" w:cs="Calibri Light"/>
          <w:sz w:val="22"/>
          <w:szCs w:val="22"/>
        </w:rPr>
      </w:pPr>
    </w:p>
    <w:p w14:paraId="798D472D" w14:textId="77777777" w:rsidR="00020538" w:rsidRPr="006A42EC" w:rsidRDefault="00020538" w:rsidP="00020538">
      <w:pPr>
        <w:spacing w:after="200" w:line="276" w:lineRule="auto"/>
        <w:rPr>
          <w:rFonts w:ascii="Century Gothic" w:eastAsia="Calibri" w:hAnsi="Century Gothic" w:cs="Arial"/>
          <w:sz w:val="22"/>
          <w:szCs w:val="22"/>
          <w:lang w:eastAsia="en-US"/>
        </w:rPr>
      </w:pPr>
      <w:r w:rsidRPr="006A42EC">
        <w:rPr>
          <w:rFonts w:ascii="Century Gothic" w:eastAsia="Calibri" w:hAnsi="Century Gothic" w:cs="Arial"/>
          <w:sz w:val="22"/>
          <w:szCs w:val="22"/>
          <w:lang w:eastAsia="en-US"/>
        </w:rPr>
        <w:t xml:space="preserve">KlassenlehrerIn:  </w:t>
      </w:r>
      <w:r w:rsidRPr="006A42EC">
        <w:rPr>
          <w:rFonts w:ascii="Century Gothic" w:eastAsia="Calibri" w:hAnsi="Century Gothic" w:cs="Arial"/>
          <w:sz w:val="22"/>
          <w:szCs w:val="22"/>
          <w:lang w:eastAsia="en-US"/>
        </w:rPr>
        <w:tab/>
      </w:r>
      <w:r w:rsidRPr="006A42EC">
        <w:rPr>
          <w:rFonts w:ascii="Century Gothic" w:eastAsia="Calibri" w:hAnsi="Century Gothic" w:cs="Arial"/>
          <w:sz w:val="22"/>
          <w:szCs w:val="22"/>
          <w:lang w:eastAsia="en-US"/>
        </w:rPr>
        <w:tab/>
        <w:t>………………………………………………</w:t>
      </w:r>
      <w:r w:rsidRPr="006A42EC">
        <w:rPr>
          <w:rFonts w:ascii="Century Gothic" w:eastAsia="Calibri" w:hAnsi="Century Gothic" w:cs="Arial"/>
          <w:sz w:val="22"/>
          <w:szCs w:val="22"/>
          <w:lang w:eastAsia="en-US"/>
        </w:rPr>
        <w:tab/>
        <w:t>ja O</w:t>
      </w:r>
      <w:r w:rsidRPr="006A42EC">
        <w:rPr>
          <w:rFonts w:ascii="Century Gothic" w:eastAsia="Calibri" w:hAnsi="Century Gothic" w:cs="Arial"/>
          <w:sz w:val="22"/>
          <w:szCs w:val="22"/>
          <w:lang w:eastAsia="en-US"/>
        </w:rPr>
        <w:tab/>
        <w:t>nein O</w:t>
      </w:r>
    </w:p>
    <w:p w14:paraId="3BF08D26" w14:textId="77777777" w:rsidR="00020538" w:rsidRDefault="00020538" w:rsidP="00020538">
      <w:pPr>
        <w:spacing w:after="200" w:line="276" w:lineRule="auto"/>
        <w:rPr>
          <w:rFonts w:ascii="Century Gothic" w:eastAsia="Calibri" w:hAnsi="Century Gothic" w:cs="Arial"/>
          <w:sz w:val="22"/>
          <w:szCs w:val="22"/>
          <w:lang w:eastAsia="en-US"/>
        </w:rPr>
      </w:pPr>
      <w:r w:rsidRPr="006A42EC">
        <w:rPr>
          <w:rFonts w:ascii="Century Gothic" w:eastAsia="Calibri" w:hAnsi="Century Gothic" w:cs="Arial"/>
          <w:sz w:val="22"/>
          <w:szCs w:val="22"/>
          <w:lang w:eastAsia="en-US"/>
        </w:rPr>
        <w:t xml:space="preserve">SchulleiterIn:          </w:t>
      </w:r>
      <w:r w:rsidRPr="006A42EC">
        <w:rPr>
          <w:rFonts w:ascii="Century Gothic" w:eastAsia="Calibri" w:hAnsi="Century Gothic" w:cs="Arial"/>
          <w:sz w:val="22"/>
          <w:szCs w:val="22"/>
          <w:lang w:eastAsia="en-US"/>
        </w:rPr>
        <w:tab/>
      </w:r>
      <w:r w:rsidRPr="006A42EC">
        <w:rPr>
          <w:rFonts w:ascii="Century Gothic" w:eastAsia="Calibri" w:hAnsi="Century Gothic" w:cs="Arial"/>
          <w:sz w:val="22"/>
          <w:szCs w:val="22"/>
          <w:lang w:eastAsia="en-US"/>
        </w:rPr>
        <w:tab/>
        <w:t>………………………………………………</w:t>
      </w:r>
      <w:r w:rsidRPr="006A42EC">
        <w:rPr>
          <w:rFonts w:ascii="Century Gothic" w:eastAsia="Calibri" w:hAnsi="Century Gothic" w:cs="Arial"/>
          <w:sz w:val="22"/>
          <w:szCs w:val="22"/>
          <w:lang w:eastAsia="en-US"/>
        </w:rPr>
        <w:tab/>
        <w:t>ja O</w:t>
      </w:r>
      <w:r w:rsidRPr="006A42EC">
        <w:rPr>
          <w:rFonts w:ascii="Century Gothic" w:eastAsia="Calibri" w:hAnsi="Century Gothic" w:cs="Arial"/>
          <w:sz w:val="22"/>
          <w:szCs w:val="22"/>
          <w:lang w:eastAsia="en-US"/>
        </w:rPr>
        <w:tab/>
        <w:t>nein O</w:t>
      </w:r>
    </w:p>
    <w:p w14:paraId="1663B1C4" w14:textId="77777777" w:rsidR="00DC092A" w:rsidRDefault="00DC092A" w:rsidP="00E67C09">
      <w:pPr>
        <w:spacing w:after="120" w:line="360" w:lineRule="auto"/>
        <w:jc w:val="both"/>
        <w:rPr>
          <w:rFonts w:ascii="Century Gothic" w:eastAsia="Calibri" w:hAnsi="Century Gothic" w:cs="Arial"/>
          <w:sz w:val="22"/>
          <w:szCs w:val="22"/>
          <w:lang w:eastAsia="en-US"/>
        </w:rPr>
      </w:pPr>
    </w:p>
    <w:p w14:paraId="09A76035" w14:textId="77777777" w:rsidR="00020538" w:rsidRPr="006A42EC" w:rsidRDefault="00020538" w:rsidP="00E67C09">
      <w:pPr>
        <w:spacing w:after="120" w:line="360" w:lineRule="auto"/>
        <w:jc w:val="both"/>
        <w:rPr>
          <w:rFonts w:ascii="Century Gothic" w:hAnsi="Century Gothic"/>
          <w:sz w:val="22"/>
          <w:szCs w:val="22"/>
        </w:rPr>
      </w:pPr>
      <w:r>
        <w:rPr>
          <w:rFonts w:ascii="Century Gothic" w:eastAsia="Calibri" w:hAnsi="Century Gothic" w:cs="Arial"/>
          <w:b/>
          <w:sz w:val="22"/>
          <w:szCs w:val="22"/>
          <w:lang w:eastAsia="en-US"/>
        </w:rPr>
        <w:t>Ggf. w</w:t>
      </w:r>
      <w:r w:rsidRPr="006A42EC">
        <w:rPr>
          <w:rFonts w:ascii="Century Gothic" w:eastAsia="Calibri" w:hAnsi="Century Gothic" w:cs="Arial"/>
          <w:b/>
          <w:sz w:val="22"/>
          <w:szCs w:val="22"/>
          <w:lang w:eastAsia="en-US"/>
        </w:rPr>
        <w:t>eitere Personen</w:t>
      </w:r>
      <w:r w:rsidRPr="006A42EC">
        <w:rPr>
          <w:rFonts w:ascii="Century Gothic" w:eastAsia="Calibri" w:hAnsi="Century Gothic" w:cs="Arial"/>
          <w:sz w:val="22"/>
          <w:szCs w:val="22"/>
          <w:lang w:eastAsia="en-US"/>
        </w:rPr>
        <w:t xml:space="preserve"> wie z.B. der behandelnde Arzt, Therapeut, die einbezogen werden dürfen:</w:t>
      </w:r>
    </w:p>
    <w:p w14:paraId="752286F9" w14:textId="77777777" w:rsidR="00020538" w:rsidRPr="006A42EC" w:rsidRDefault="00020538" w:rsidP="00E67C09">
      <w:pPr>
        <w:spacing w:after="120" w:line="360" w:lineRule="auto"/>
        <w:jc w:val="both"/>
        <w:rPr>
          <w:rFonts w:ascii="Century Gothic" w:eastAsia="Calibri" w:hAnsi="Century Gothic" w:cs="Arial"/>
          <w:sz w:val="22"/>
          <w:szCs w:val="22"/>
          <w:lang w:eastAsia="en-US"/>
        </w:rPr>
      </w:pPr>
      <w:r w:rsidRPr="006A42EC">
        <w:rPr>
          <w:rFonts w:ascii="Century Gothic" w:eastAsia="Calibri" w:hAnsi="Century Gothic" w:cs="Arial"/>
          <w:sz w:val="22"/>
          <w:szCs w:val="22"/>
          <w:lang w:eastAsia="en-US"/>
        </w:rPr>
        <w:t>…………………………</w:t>
      </w:r>
      <w:r>
        <w:rPr>
          <w:rFonts w:ascii="Century Gothic" w:eastAsia="Calibri" w:hAnsi="Century Gothic" w:cs="Arial"/>
          <w:sz w:val="22"/>
          <w:szCs w:val="22"/>
          <w:lang w:eastAsia="en-US"/>
        </w:rPr>
        <w:t>……………………………………………………………………………</w:t>
      </w:r>
      <w:r w:rsidR="00662E48">
        <w:rPr>
          <w:rFonts w:ascii="Century Gothic" w:eastAsia="Calibri" w:hAnsi="Century Gothic" w:cs="Arial"/>
          <w:sz w:val="22"/>
          <w:szCs w:val="22"/>
          <w:lang w:eastAsia="en-US"/>
        </w:rPr>
        <w:t>…</w:t>
      </w:r>
      <w:r>
        <w:rPr>
          <w:rFonts w:ascii="Century Gothic" w:eastAsia="Calibri" w:hAnsi="Century Gothic" w:cs="Arial"/>
          <w:sz w:val="22"/>
          <w:szCs w:val="22"/>
          <w:lang w:eastAsia="en-US"/>
        </w:rPr>
        <w:t>……</w:t>
      </w:r>
    </w:p>
    <w:p w14:paraId="48A107BA" w14:textId="77777777" w:rsidR="00020538" w:rsidRDefault="00020538" w:rsidP="00020538">
      <w:pPr>
        <w:spacing w:after="200" w:line="276" w:lineRule="auto"/>
        <w:jc w:val="both"/>
        <w:rPr>
          <w:rFonts w:ascii="Century Gothic" w:eastAsia="Calibri" w:hAnsi="Century Gothic" w:cs="Arial"/>
          <w:sz w:val="22"/>
          <w:szCs w:val="22"/>
          <w:lang w:eastAsia="en-US"/>
        </w:rPr>
      </w:pPr>
      <w:r w:rsidRPr="006A42EC">
        <w:rPr>
          <w:rFonts w:ascii="Century Gothic" w:eastAsia="Calibri" w:hAnsi="Century Gothic" w:cs="Arial"/>
          <w:sz w:val="22"/>
          <w:szCs w:val="22"/>
          <w:lang w:eastAsia="en-US"/>
        </w:rPr>
        <w:t>Mit meinem/unserem Einverständnis dürfen erh</w:t>
      </w:r>
      <w:r>
        <w:rPr>
          <w:rFonts w:ascii="Century Gothic" w:eastAsia="Calibri" w:hAnsi="Century Gothic" w:cs="Arial"/>
          <w:sz w:val="22"/>
          <w:szCs w:val="22"/>
          <w:lang w:eastAsia="en-US"/>
        </w:rPr>
        <w:t>obene Daten bzw. Testergebnisse</w:t>
      </w:r>
      <w:r w:rsidRPr="006A42EC">
        <w:rPr>
          <w:rFonts w:ascii="Century Gothic" w:eastAsia="Calibri" w:hAnsi="Century Gothic" w:cs="Arial"/>
          <w:sz w:val="22"/>
          <w:szCs w:val="22"/>
          <w:lang w:eastAsia="en-US"/>
        </w:rPr>
        <w:t xml:space="preserve"> (auch Intelligenzwerte) </w:t>
      </w:r>
      <w:r w:rsidRPr="006A42EC">
        <w:rPr>
          <w:rFonts w:ascii="Century Gothic" w:eastAsia="Calibri" w:hAnsi="Century Gothic" w:cs="Arial"/>
          <w:b/>
          <w:sz w:val="22"/>
          <w:szCs w:val="22"/>
          <w:lang w:eastAsia="en-US"/>
        </w:rPr>
        <w:t>im Bedarfsfall</w:t>
      </w:r>
      <w:r w:rsidRPr="006A42EC">
        <w:rPr>
          <w:rFonts w:ascii="Century Gothic" w:eastAsia="Calibri" w:hAnsi="Century Gothic" w:cs="Arial"/>
          <w:sz w:val="22"/>
          <w:szCs w:val="22"/>
          <w:lang w:eastAsia="en-US"/>
        </w:rPr>
        <w:t xml:space="preserve"> dem o.g. Pe</w:t>
      </w:r>
      <w:r>
        <w:rPr>
          <w:rFonts w:ascii="Century Gothic" w:eastAsia="Calibri" w:hAnsi="Century Gothic" w:cs="Arial"/>
          <w:sz w:val="22"/>
          <w:szCs w:val="22"/>
          <w:lang w:eastAsia="en-US"/>
        </w:rPr>
        <w:t>rsonenkreis offenbart werden.</w:t>
      </w:r>
      <w:r>
        <w:rPr>
          <w:rFonts w:ascii="Century Gothic" w:eastAsia="Calibri" w:hAnsi="Century Gothic" w:cs="Arial"/>
          <w:sz w:val="22"/>
          <w:szCs w:val="22"/>
          <w:lang w:eastAsia="en-US"/>
        </w:rPr>
        <w:tab/>
      </w:r>
      <w:r>
        <w:rPr>
          <w:rFonts w:ascii="Century Gothic" w:eastAsia="Calibri" w:hAnsi="Century Gothic" w:cs="Arial"/>
          <w:sz w:val="22"/>
          <w:szCs w:val="22"/>
          <w:lang w:eastAsia="en-US"/>
        </w:rPr>
        <w:tab/>
        <w:t xml:space="preserve">     </w:t>
      </w:r>
      <w:r w:rsidRPr="006A42EC">
        <w:rPr>
          <w:rFonts w:ascii="Century Gothic" w:eastAsia="Calibri" w:hAnsi="Century Gothic" w:cs="Arial"/>
          <w:sz w:val="22"/>
          <w:szCs w:val="22"/>
          <w:lang w:eastAsia="en-US"/>
        </w:rPr>
        <w:tab/>
      </w:r>
    </w:p>
    <w:p w14:paraId="64B23B6B" w14:textId="77777777" w:rsidR="00020538" w:rsidRPr="00020538" w:rsidRDefault="00020538" w:rsidP="00E67C09">
      <w:pPr>
        <w:spacing w:line="276" w:lineRule="auto"/>
        <w:jc w:val="center"/>
        <w:rPr>
          <w:rFonts w:ascii="Century Gothic" w:eastAsia="Calibri" w:hAnsi="Century Gothic" w:cs="Arial"/>
          <w:b/>
          <w:sz w:val="22"/>
          <w:szCs w:val="22"/>
          <w:lang w:eastAsia="en-US"/>
        </w:rPr>
      </w:pPr>
      <w:r w:rsidRPr="00020538">
        <w:rPr>
          <w:rFonts w:ascii="Century Gothic" w:eastAsia="Calibri" w:hAnsi="Century Gothic" w:cs="Arial"/>
          <w:b/>
          <w:sz w:val="22"/>
          <w:szCs w:val="22"/>
          <w:lang w:eastAsia="en-US"/>
        </w:rPr>
        <w:t>O Ja       O Nein</w:t>
      </w:r>
    </w:p>
    <w:p w14:paraId="249E5156" w14:textId="77777777" w:rsidR="00020538" w:rsidRPr="006A42EC" w:rsidRDefault="00020538" w:rsidP="00020538">
      <w:pPr>
        <w:spacing w:before="100" w:after="100"/>
        <w:jc w:val="center"/>
        <w:outlineLvl w:val="5"/>
        <w:rPr>
          <w:rFonts w:ascii="Century Gothic" w:hAnsi="Century Gothic" w:cs="Arial"/>
          <w:b/>
          <w:bCs/>
          <w:sz w:val="22"/>
          <w:szCs w:val="22"/>
          <w:u w:val="single"/>
        </w:rPr>
      </w:pPr>
      <w:r>
        <w:rPr>
          <w:rFonts w:ascii="Century Gothic" w:hAnsi="Century Gothic" w:cs="Arial"/>
          <w:b/>
          <w:bCs/>
          <w:sz w:val="22"/>
          <w:szCs w:val="22"/>
          <w:u w:val="single"/>
        </w:rPr>
        <w:t>5.</w:t>
      </w:r>
      <w:r w:rsidRPr="006A42EC">
        <w:rPr>
          <w:rFonts w:ascii="Century Gothic" w:hAnsi="Century Gothic" w:cs="Arial"/>
          <w:b/>
          <w:bCs/>
          <w:sz w:val="22"/>
          <w:szCs w:val="22"/>
          <w:u w:val="single"/>
        </w:rPr>
        <w:t>Nutzung Ihrer persönlichen Daten / Datenschutzvereinbarung</w:t>
      </w:r>
    </w:p>
    <w:p w14:paraId="68A3256F" w14:textId="77777777" w:rsidR="00020538" w:rsidRPr="00E67C09" w:rsidRDefault="00020538" w:rsidP="00E67C09">
      <w:pPr>
        <w:numPr>
          <w:ilvl w:val="0"/>
          <w:numId w:val="1"/>
        </w:numPr>
        <w:suppressAutoHyphens/>
        <w:autoSpaceDN w:val="0"/>
        <w:ind w:left="284"/>
        <w:jc w:val="both"/>
        <w:rPr>
          <w:rFonts w:ascii="Century Gothic" w:hAnsi="Century Gothic"/>
          <w:sz w:val="18"/>
          <w:szCs w:val="18"/>
        </w:rPr>
      </w:pPr>
      <w:r w:rsidRPr="00E67C09">
        <w:rPr>
          <w:rFonts w:ascii="Century Gothic" w:hAnsi="Century Gothic" w:cs="Arial"/>
          <w:bCs/>
          <w:sz w:val="18"/>
          <w:szCs w:val="18"/>
        </w:rPr>
        <w:t>Die Datenverarbeitung erfolgt aufgrund gesetzlicher Vorgaben um dem Beratungsauftrag fachgerecht nachzukommen.</w:t>
      </w:r>
    </w:p>
    <w:p w14:paraId="55E00151" w14:textId="77777777" w:rsidR="00020538" w:rsidRPr="00E67C09" w:rsidRDefault="00020538" w:rsidP="00E67C09">
      <w:pPr>
        <w:numPr>
          <w:ilvl w:val="0"/>
          <w:numId w:val="1"/>
        </w:numPr>
        <w:suppressAutoHyphens/>
        <w:autoSpaceDN w:val="0"/>
        <w:ind w:left="284"/>
        <w:jc w:val="both"/>
        <w:rPr>
          <w:rFonts w:ascii="Century Gothic" w:hAnsi="Century Gothic"/>
          <w:sz w:val="18"/>
          <w:szCs w:val="18"/>
        </w:rPr>
      </w:pPr>
      <w:r w:rsidRPr="00E67C09">
        <w:rPr>
          <w:rFonts w:ascii="Century Gothic" w:hAnsi="Century Gothic" w:cs="Arial"/>
          <w:bCs/>
          <w:sz w:val="18"/>
          <w:szCs w:val="18"/>
        </w:rPr>
        <w:t xml:space="preserve">Hierzu verarbeiten wir Ihre personenbezogenen Daten (Name, Vorname, Geburtsdatum, Anschrift und Telefonnummer) und insbesondere auch </w:t>
      </w:r>
      <w:r w:rsidRPr="00E67C09">
        <w:rPr>
          <w:rFonts w:ascii="Century Gothic" w:hAnsi="Century Gothic" w:cs="Arial"/>
          <w:sz w:val="18"/>
          <w:szCs w:val="18"/>
        </w:rPr>
        <w:t>Anamnesen, Diagnosen, Testdaten, Testergebnisse und Befunde, die wir erheben.</w:t>
      </w:r>
    </w:p>
    <w:p w14:paraId="0D9F7325" w14:textId="77777777" w:rsidR="00020538" w:rsidRPr="00E67C09" w:rsidRDefault="00020538" w:rsidP="00E67C09">
      <w:pPr>
        <w:numPr>
          <w:ilvl w:val="0"/>
          <w:numId w:val="1"/>
        </w:numPr>
        <w:suppressAutoHyphens/>
        <w:autoSpaceDN w:val="0"/>
        <w:ind w:left="284"/>
        <w:jc w:val="both"/>
        <w:rPr>
          <w:rFonts w:ascii="Century Gothic" w:hAnsi="Century Gothic" w:cs="Arial"/>
          <w:sz w:val="18"/>
          <w:szCs w:val="18"/>
        </w:rPr>
      </w:pPr>
      <w:r w:rsidRPr="00E67C09">
        <w:rPr>
          <w:rFonts w:ascii="Century Gothic" w:hAnsi="Century Gothic" w:cs="Arial"/>
          <w:sz w:val="18"/>
          <w:szCs w:val="18"/>
        </w:rPr>
        <w:t xml:space="preserve"> Die personenbezogenen Daten werden nur für die fallspezifische Beratung verarbeitet (als Handakte und mithilfe von EDV-Programmen)</w:t>
      </w:r>
    </w:p>
    <w:p w14:paraId="39110971" w14:textId="77777777" w:rsidR="00020538" w:rsidRPr="00E67C09" w:rsidRDefault="00020538" w:rsidP="00E67C09">
      <w:pPr>
        <w:numPr>
          <w:ilvl w:val="0"/>
          <w:numId w:val="2"/>
        </w:numPr>
        <w:suppressAutoHyphens/>
        <w:autoSpaceDN w:val="0"/>
        <w:ind w:left="284"/>
        <w:jc w:val="both"/>
        <w:rPr>
          <w:rFonts w:ascii="Century Gothic" w:hAnsi="Century Gothic" w:cs="Arial"/>
          <w:sz w:val="18"/>
          <w:szCs w:val="18"/>
        </w:rPr>
      </w:pPr>
      <w:r w:rsidRPr="00E67C09">
        <w:rPr>
          <w:rFonts w:ascii="Century Gothic" w:hAnsi="Century Gothic" w:cs="Arial"/>
          <w:sz w:val="18"/>
          <w:szCs w:val="18"/>
        </w:rPr>
        <w:t>Die Übermittlung / Weitergabe an Dritte erfolgt nur, wenn Sie in die Weitergabe schriftlich eingewilligt haben (Schweigepflichtentbindung) oder wenn dies aus rechtlichen Gründen erforderlich wird.</w:t>
      </w:r>
    </w:p>
    <w:p w14:paraId="5DA3F3F7" w14:textId="77777777" w:rsidR="00020538" w:rsidRPr="00E67C09" w:rsidRDefault="00020538" w:rsidP="00E67C09">
      <w:pPr>
        <w:numPr>
          <w:ilvl w:val="0"/>
          <w:numId w:val="2"/>
        </w:numPr>
        <w:suppressAutoHyphens/>
        <w:autoSpaceDN w:val="0"/>
        <w:ind w:left="284"/>
        <w:jc w:val="both"/>
        <w:rPr>
          <w:rFonts w:ascii="Century Gothic" w:hAnsi="Century Gothic" w:cs="Arial"/>
          <w:sz w:val="18"/>
          <w:szCs w:val="18"/>
        </w:rPr>
      </w:pPr>
      <w:r w:rsidRPr="00E67C09">
        <w:rPr>
          <w:rFonts w:ascii="Century Gothic" w:hAnsi="Century Gothic" w:cs="Arial"/>
          <w:sz w:val="18"/>
          <w:szCs w:val="18"/>
        </w:rPr>
        <w:t>Die Aufbewahrung / Speicherung der Daten entsprechend der gesetzlichen Vorgaben beträgt höchstens 13 Jahre nach Ablauf der Maßnahme/Beratung. Die Daten werden durch geeignete technische Maßnahmen geschützt.</w:t>
      </w:r>
    </w:p>
    <w:p w14:paraId="75D3223E" w14:textId="77777777" w:rsidR="00020538" w:rsidRPr="00E67C09" w:rsidRDefault="00020538" w:rsidP="00E67C09">
      <w:pPr>
        <w:numPr>
          <w:ilvl w:val="0"/>
          <w:numId w:val="2"/>
        </w:numPr>
        <w:suppressAutoHyphens/>
        <w:autoSpaceDN w:val="0"/>
        <w:ind w:left="284"/>
        <w:jc w:val="both"/>
        <w:rPr>
          <w:rFonts w:ascii="Century Gothic" w:hAnsi="Century Gothic" w:cs="Arial"/>
          <w:sz w:val="18"/>
          <w:szCs w:val="18"/>
        </w:rPr>
      </w:pPr>
      <w:r w:rsidRPr="00E67C09">
        <w:rPr>
          <w:rFonts w:ascii="Century Gothic" w:hAnsi="Century Gothic" w:cs="Arial"/>
          <w:sz w:val="18"/>
          <w:szCs w:val="18"/>
        </w:rPr>
        <w:t xml:space="preserve">Eine datenschutzkonforme Löschung der Daten erfolgt </w:t>
      </w:r>
      <w:r w:rsidR="00662E48" w:rsidRPr="00E67C09">
        <w:rPr>
          <w:rFonts w:ascii="Century Gothic" w:hAnsi="Century Gothic" w:cs="Arial"/>
          <w:sz w:val="18"/>
          <w:szCs w:val="18"/>
        </w:rPr>
        <w:t>gemäß den gesetzlichen Vorgaben</w:t>
      </w:r>
      <w:r w:rsidRPr="00E67C09">
        <w:rPr>
          <w:rFonts w:ascii="Century Gothic" w:hAnsi="Century Gothic" w:cs="Arial"/>
          <w:sz w:val="18"/>
          <w:szCs w:val="18"/>
        </w:rPr>
        <w:t>.</w:t>
      </w:r>
    </w:p>
    <w:p w14:paraId="3FD5AAB8" w14:textId="77777777" w:rsidR="00020538" w:rsidRPr="00E67C09" w:rsidRDefault="00020538" w:rsidP="00E67C09">
      <w:pPr>
        <w:numPr>
          <w:ilvl w:val="0"/>
          <w:numId w:val="2"/>
        </w:numPr>
        <w:suppressAutoHyphens/>
        <w:autoSpaceDN w:val="0"/>
        <w:ind w:left="284"/>
        <w:jc w:val="both"/>
        <w:rPr>
          <w:rFonts w:ascii="Century Gothic" w:hAnsi="Century Gothic"/>
          <w:sz w:val="18"/>
          <w:szCs w:val="18"/>
        </w:rPr>
      </w:pPr>
      <w:r w:rsidRPr="00E67C09">
        <w:rPr>
          <w:rFonts w:ascii="Century Gothic" w:eastAsia="Calibri" w:hAnsi="Century Gothic" w:cs="Arial"/>
          <w:sz w:val="18"/>
          <w:szCs w:val="18"/>
          <w:lang w:eastAsia="en-US"/>
        </w:rPr>
        <w:t xml:space="preserve">Im Bedarfsfall können die personenbezogenen Daten sowie Testergebnisse und Befunde an die Mitarbeiter innerhalb der Beratungsstelle Starnberg </w:t>
      </w:r>
      <w:r w:rsidR="00662E48" w:rsidRPr="00E67C09">
        <w:rPr>
          <w:rFonts w:ascii="Century Gothic" w:eastAsia="Calibri" w:hAnsi="Century Gothic" w:cs="Arial"/>
          <w:sz w:val="18"/>
          <w:szCs w:val="18"/>
          <w:lang w:eastAsia="en-US"/>
        </w:rPr>
        <w:t>zur zweckgebundenen Bearbeitung</w:t>
      </w:r>
      <w:r w:rsidRPr="00E67C09">
        <w:rPr>
          <w:rFonts w:ascii="Century Gothic" w:eastAsia="Calibri" w:hAnsi="Century Gothic" w:cs="Arial"/>
          <w:sz w:val="18"/>
          <w:szCs w:val="18"/>
          <w:lang w:eastAsia="en-US"/>
        </w:rPr>
        <w:t xml:space="preserve"> weitergegeben und eingesehen werden. </w:t>
      </w:r>
    </w:p>
    <w:p w14:paraId="03033AFA" w14:textId="77777777" w:rsidR="00020538" w:rsidRPr="00E67C09" w:rsidRDefault="00020538" w:rsidP="00E67C09">
      <w:pPr>
        <w:numPr>
          <w:ilvl w:val="0"/>
          <w:numId w:val="2"/>
        </w:numPr>
        <w:suppressAutoHyphens/>
        <w:autoSpaceDN w:val="0"/>
        <w:ind w:left="284"/>
        <w:jc w:val="both"/>
        <w:rPr>
          <w:rFonts w:ascii="Century Gothic" w:hAnsi="Century Gothic"/>
          <w:sz w:val="18"/>
          <w:szCs w:val="18"/>
        </w:rPr>
      </w:pPr>
      <w:r w:rsidRPr="00E67C09">
        <w:rPr>
          <w:rFonts w:ascii="Century Gothic" w:eastAsia="Calibri" w:hAnsi="Century Gothic" w:cs="Arial"/>
          <w:sz w:val="18"/>
          <w:szCs w:val="18"/>
          <w:lang w:eastAsia="en-US"/>
        </w:rPr>
        <w:t xml:space="preserve">Sie haben das Recht, über die Sie oder Ihres Kindes bezogenen Daten Auskunft zu erhalten. Auch können Sie die Berichtigung unrichtiger Daten verlangen. </w:t>
      </w:r>
    </w:p>
    <w:p w14:paraId="2DFA2C0A" w14:textId="77777777" w:rsidR="00020538" w:rsidRPr="00020538" w:rsidRDefault="00020538" w:rsidP="00020538">
      <w:pPr>
        <w:suppressAutoHyphens/>
        <w:autoSpaceDN w:val="0"/>
        <w:ind w:left="720"/>
        <w:jc w:val="both"/>
        <w:rPr>
          <w:rFonts w:ascii="Century Gothic" w:hAnsi="Century Gothic"/>
          <w:sz w:val="22"/>
          <w:szCs w:val="22"/>
        </w:rPr>
      </w:pPr>
    </w:p>
    <w:p w14:paraId="71783D58" w14:textId="77777777" w:rsidR="00020538" w:rsidRPr="006A42EC" w:rsidRDefault="00020538" w:rsidP="00E67C09">
      <w:pPr>
        <w:spacing w:after="120" w:line="360" w:lineRule="auto"/>
        <w:rPr>
          <w:rFonts w:ascii="Century Gothic" w:hAnsi="Century Gothic"/>
          <w:sz w:val="22"/>
          <w:szCs w:val="22"/>
        </w:rPr>
      </w:pPr>
      <w:r w:rsidRPr="006A42EC">
        <w:rPr>
          <w:rFonts w:ascii="Century Gothic" w:hAnsi="Century Gothic" w:cs="Arial"/>
          <w:b/>
          <w:bCs/>
          <w:sz w:val="22"/>
          <w:szCs w:val="22"/>
        </w:rPr>
        <w:t>Ich habe die Nutzungsbedingungen gelesen und bin mit dieser Form der Nutzung</w:t>
      </w:r>
    </w:p>
    <w:p w14:paraId="2CD65547" w14:textId="77777777" w:rsidR="00662E48" w:rsidRPr="006A42EC" w:rsidRDefault="00020538" w:rsidP="00662E48">
      <w:pPr>
        <w:spacing w:after="200" w:line="276" w:lineRule="auto"/>
        <w:jc w:val="center"/>
        <w:rPr>
          <w:rFonts w:ascii="Century Gothic" w:eastAsia="Calibri" w:hAnsi="Century Gothic" w:cs="Arial"/>
          <w:b/>
          <w:sz w:val="22"/>
          <w:szCs w:val="22"/>
          <w:lang w:eastAsia="en-US"/>
        </w:rPr>
      </w:pPr>
      <w:r w:rsidRPr="006A42EC">
        <w:rPr>
          <w:rFonts w:ascii="Century Gothic" w:eastAsia="Calibri" w:hAnsi="Century Gothic" w:cs="Arial"/>
          <w:b/>
          <w:sz w:val="22"/>
          <w:szCs w:val="22"/>
          <w:lang w:eastAsia="en-US"/>
        </w:rPr>
        <w:t>O   einverstanden              O   nicht einverstanden</w:t>
      </w:r>
    </w:p>
    <w:p w14:paraId="35924575" w14:textId="77777777" w:rsidR="00662E48" w:rsidRPr="00E67C09" w:rsidRDefault="00020538" w:rsidP="00E67C09">
      <w:pPr>
        <w:spacing w:after="240" w:line="276" w:lineRule="auto"/>
        <w:jc w:val="both"/>
        <w:rPr>
          <w:rFonts w:ascii="Century Gothic" w:eastAsia="Calibri" w:hAnsi="Century Gothic" w:cs="Arial"/>
          <w:i/>
          <w:sz w:val="22"/>
          <w:szCs w:val="22"/>
          <w:lang w:eastAsia="en-US"/>
        </w:rPr>
      </w:pPr>
      <w:r w:rsidRPr="006A42EC">
        <w:rPr>
          <w:rFonts w:ascii="Century Gothic" w:eastAsia="Calibri" w:hAnsi="Century Gothic" w:cs="Arial"/>
          <w:b/>
          <w:sz w:val="22"/>
          <w:szCs w:val="22"/>
          <w:lang w:eastAsia="en-US"/>
        </w:rPr>
        <w:t>Hinweis:</w:t>
      </w:r>
      <w:r w:rsidRPr="006A42EC">
        <w:rPr>
          <w:rFonts w:ascii="Century Gothic" w:eastAsia="Calibri" w:hAnsi="Century Gothic" w:cs="Arial"/>
          <w:sz w:val="22"/>
          <w:szCs w:val="22"/>
          <w:lang w:eastAsia="en-US"/>
        </w:rPr>
        <w:t xml:space="preserve"> </w:t>
      </w:r>
      <w:r w:rsidRPr="006A42EC">
        <w:rPr>
          <w:rFonts w:ascii="Century Gothic" w:eastAsia="Calibri" w:hAnsi="Century Gothic" w:cs="Arial"/>
          <w:i/>
          <w:sz w:val="22"/>
          <w:szCs w:val="22"/>
          <w:lang w:eastAsia="en-US"/>
        </w:rPr>
        <w:t>Unterschreibt ein Elternteil allein, erklärt er mit seiner Unterschrift zugleich, dass ihm das alleinige Sorgerecht zusteht bzw. dass im Einvernehmen mit dem anderen Elternteil gehandelt wird. Mir / uns ist bekannt, dass die Erklärung zur Entbindung von der Schweigepflicht jederzeit mit Wirkung für die Zukunft widerrufen werden kann.</w:t>
      </w:r>
    </w:p>
    <w:p w14:paraId="477F69FA" w14:textId="77777777" w:rsidR="00E67C09" w:rsidRDefault="00E67C09" w:rsidP="00D24365">
      <w:pPr>
        <w:rPr>
          <w:rFonts w:ascii="Century Gothic" w:hAnsi="Century Gothic"/>
          <w:sz w:val="22"/>
          <w:szCs w:val="22"/>
        </w:rPr>
      </w:pPr>
    </w:p>
    <w:p w14:paraId="7E1178CE" w14:textId="77777777" w:rsidR="001705E3" w:rsidRPr="00020538" w:rsidRDefault="00020538" w:rsidP="00D24365">
      <w:pPr>
        <w:rPr>
          <w:rFonts w:ascii="Century Gothic" w:hAnsi="Century Gothic"/>
          <w:sz w:val="22"/>
          <w:szCs w:val="22"/>
        </w:rPr>
      </w:pPr>
      <w:r w:rsidRPr="006A42EC">
        <w:rPr>
          <w:rFonts w:ascii="Century Gothic" w:hAnsi="Century Gothic"/>
          <w:sz w:val="22"/>
          <w:szCs w:val="22"/>
        </w:rPr>
        <w:t>..................................................................................................................................................</w:t>
      </w:r>
      <w:r w:rsidRPr="006A42EC">
        <w:rPr>
          <w:rFonts w:ascii="Century Gothic" w:hAnsi="Century Gothic"/>
          <w:sz w:val="22"/>
          <w:szCs w:val="22"/>
        </w:rPr>
        <w:br/>
      </w:r>
      <w:r>
        <w:rPr>
          <w:rFonts w:ascii="Century Gothic" w:hAnsi="Century Gothic" w:cs="Arial"/>
          <w:sz w:val="22"/>
          <w:szCs w:val="22"/>
        </w:rPr>
        <w:t xml:space="preserve">Ort/ Datum </w:t>
      </w:r>
      <w:r w:rsidRPr="006A42EC">
        <w:rPr>
          <w:rFonts w:ascii="Century Gothic" w:hAnsi="Century Gothic" w:cs="Arial"/>
          <w:sz w:val="22"/>
          <w:szCs w:val="22"/>
        </w:rPr>
        <w:tab/>
        <w:t xml:space="preserve">                              Unterschrift der/ des Erziehungsberechtigten</w:t>
      </w:r>
    </w:p>
    <w:sectPr w:rsidR="001705E3" w:rsidRPr="00020538" w:rsidSect="00E67C09">
      <w:footerReference w:type="even" r:id="rId11"/>
      <w:footerReference w:type="default" r:id="rId12"/>
      <w:pgSz w:w="11906" w:h="16838"/>
      <w:pgMar w:top="568" w:right="991" w:bottom="426"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AA315" w14:textId="77777777" w:rsidR="000A3680" w:rsidRDefault="000A3680">
      <w:r>
        <w:separator/>
      </w:r>
    </w:p>
  </w:endnote>
  <w:endnote w:type="continuationSeparator" w:id="0">
    <w:p w14:paraId="2E5291A9" w14:textId="77777777" w:rsidR="000A3680" w:rsidRDefault="000A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Bk BT">
    <w:altName w:val="Calibri"/>
    <w:charset w:val="00"/>
    <w:family w:val="swiss"/>
    <w:pitch w:val="variable"/>
    <w:sig w:usb0="01002287" w:usb1="090E0000" w:usb2="00000010" w:usb3="00000000" w:csb0="0039005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3868" w14:textId="77777777" w:rsidR="00431296" w:rsidRDefault="00431296" w:rsidP="0043129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FACDA5B" w14:textId="77777777" w:rsidR="00431296" w:rsidRDefault="00431296" w:rsidP="0043129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1460" w14:textId="77777777" w:rsidR="00431296" w:rsidRPr="00431296" w:rsidRDefault="00431296" w:rsidP="00431296">
    <w:pPr>
      <w:pStyle w:val="Fuzeile"/>
      <w:framePr w:wrap="around" w:vAnchor="text" w:hAnchor="margin" w:xAlign="right" w:y="1"/>
      <w:rPr>
        <w:rStyle w:val="Seitenzahl"/>
        <w:rFonts w:ascii="Century Gothic" w:hAnsi="Century Gothic"/>
      </w:rPr>
    </w:pPr>
    <w:r w:rsidRPr="00431296">
      <w:rPr>
        <w:rStyle w:val="Seitenzahl"/>
        <w:rFonts w:ascii="Century Gothic" w:hAnsi="Century Gothic"/>
      </w:rPr>
      <w:fldChar w:fldCharType="begin"/>
    </w:r>
    <w:r w:rsidRPr="00431296">
      <w:rPr>
        <w:rStyle w:val="Seitenzahl"/>
        <w:rFonts w:ascii="Century Gothic" w:hAnsi="Century Gothic"/>
      </w:rPr>
      <w:instrText xml:space="preserve">PAGE  </w:instrText>
    </w:r>
    <w:r w:rsidRPr="00431296">
      <w:rPr>
        <w:rStyle w:val="Seitenzahl"/>
        <w:rFonts w:ascii="Century Gothic" w:hAnsi="Century Gothic"/>
      </w:rPr>
      <w:fldChar w:fldCharType="separate"/>
    </w:r>
    <w:r w:rsidR="00DA6ECF">
      <w:rPr>
        <w:rStyle w:val="Seitenzahl"/>
        <w:rFonts w:ascii="Century Gothic" w:hAnsi="Century Gothic"/>
        <w:noProof/>
      </w:rPr>
      <w:t>1</w:t>
    </w:r>
    <w:r w:rsidRPr="00431296">
      <w:rPr>
        <w:rStyle w:val="Seitenzahl"/>
        <w:rFonts w:ascii="Century Gothic" w:hAnsi="Century Gothic"/>
      </w:rPr>
      <w:fldChar w:fldCharType="end"/>
    </w:r>
  </w:p>
  <w:p w14:paraId="2514AC66" w14:textId="77777777" w:rsidR="00431296" w:rsidRDefault="00431296" w:rsidP="00431296">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F32D5" w14:textId="77777777" w:rsidR="000A3680" w:rsidRDefault="000A3680">
      <w:r>
        <w:separator/>
      </w:r>
    </w:p>
  </w:footnote>
  <w:footnote w:type="continuationSeparator" w:id="0">
    <w:p w14:paraId="7CA1EF09" w14:textId="77777777" w:rsidR="000A3680" w:rsidRDefault="000A3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44CE"/>
    <w:multiLevelType w:val="multilevel"/>
    <w:tmpl w:val="B5FC39C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1EF272FF"/>
    <w:multiLevelType w:val="hybridMultilevel"/>
    <w:tmpl w:val="B7B064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7E0280C"/>
    <w:multiLevelType w:val="multilevel"/>
    <w:tmpl w:val="4008FC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07923357">
    <w:abstractNumId w:val="2"/>
  </w:num>
  <w:num w:numId="2" w16cid:durableId="1348828278">
    <w:abstractNumId w:val="0"/>
  </w:num>
  <w:num w:numId="3" w16cid:durableId="649674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00B"/>
    <w:rsid w:val="00020538"/>
    <w:rsid w:val="00026B13"/>
    <w:rsid w:val="00064AF7"/>
    <w:rsid w:val="00090C74"/>
    <w:rsid w:val="00094B83"/>
    <w:rsid w:val="000A3680"/>
    <w:rsid w:val="000A4ACD"/>
    <w:rsid w:val="000A4CC9"/>
    <w:rsid w:val="000C6E69"/>
    <w:rsid w:val="00101A0E"/>
    <w:rsid w:val="0012657D"/>
    <w:rsid w:val="00144F92"/>
    <w:rsid w:val="001705E3"/>
    <w:rsid w:val="00190B59"/>
    <w:rsid w:val="001A72E6"/>
    <w:rsid w:val="001D1AA4"/>
    <w:rsid w:val="00232F24"/>
    <w:rsid w:val="002333A0"/>
    <w:rsid w:val="00252AD3"/>
    <w:rsid w:val="002771FA"/>
    <w:rsid w:val="002A1FAC"/>
    <w:rsid w:val="002D1E40"/>
    <w:rsid w:val="002F0A00"/>
    <w:rsid w:val="002F166F"/>
    <w:rsid w:val="00317332"/>
    <w:rsid w:val="003A2EF1"/>
    <w:rsid w:val="003D24E0"/>
    <w:rsid w:val="00402158"/>
    <w:rsid w:val="00431296"/>
    <w:rsid w:val="0045059A"/>
    <w:rsid w:val="004631C6"/>
    <w:rsid w:val="004A10F6"/>
    <w:rsid w:val="004F00CB"/>
    <w:rsid w:val="00516DB7"/>
    <w:rsid w:val="00524629"/>
    <w:rsid w:val="00526DAB"/>
    <w:rsid w:val="005E5DBA"/>
    <w:rsid w:val="006023FE"/>
    <w:rsid w:val="006434FD"/>
    <w:rsid w:val="0065267F"/>
    <w:rsid w:val="00652917"/>
    <w:rsid w:val="00662E48"/>
    <w:rsid w:val="006721C4"/>
    <w:rsid w:val="006A1511"/>
    <w:rsid w:val="006B7160"/>
    <w:rsid w:val="006E473E"/>
    <w:rsid w:val="006F45AA"/>
    <w:rsid w:val="007F4735"/>
    <w:rsid w:val="008E1E4B"/>
    <w:rsid w:val="00952FC9"/>
    <w:rsid w:val="00960651"/>
    <w:rsid w:val="00976268"/>
    <w:rsid w:val="009B0F51"/>
    <w:rsid w:val="009D5F62"/>
    <w:rsid w:val="00A23699"/>
    <w:rsid w:val="00A251B5"/>
    <w:rsid w:val="00A651F6"/>
    <w:rsid w:val="00A8414B"/>
    <w:rsid w:val="00AA0ACF"/>
    <w:rsid w:val="00AE44D0"/>
    <w:rsid w:val="00B1087A"/>
    <w:rsid w:val="00B36283"/>
    <w:rsid w:val="00B66BBA"/>
    <w:rsid w:val="00B700F2"/>
    <w:rsid w:val="00B95F71"/>
    <w:rsid w:val="00BA5B58"/>
    <w:rsid w:val="00BA600B"/>
    <w:rsid w:val="00C42BC1"/>
    <w:rsid w:val="00C60984"/>
    <w:rsid w:val="00C7223D"/>
    <w:rsid w:val="00CB45A1"/>
    <w:rsid w:val="00CB4FC9"/>
    <w:rsid w:val="00CB7F04"/>
    <w:rsid w:val="00CF66C8"/>
    <w:rsid w:val="00D04F65"/>
    <w:rsid w:val="00D14A11"/>
    <w:rsid w:val="00D24365"/>
    <w:rsid w:val="00D32852"/>
    <w:rsid w:val="00D34DAB"/>
    <w:rsid w:val="00DA6ECF"/>
    <w:rsid w:val="00DC092A"/>
    <w:rsid w:val="00DD799A"/>
    <w:rsid w:val="00E01C0E"/>
    <w:rsid w:val="00E3156C"/>
    <w:rsid w:val="00E56578"/>
    <w:rsid w:val="00E670ED"/>
    <w:rsid w:val="00E67C09"/>
    <w:rsid w:val="00EF308F"/>
    <w:rsid w:val="00F15FDA"/>
    <w:rsid w:val="00F25DFD"/>
    <w:rsid w:val="00F56F60"/>
    <w:rsid w:val="00F93CC0"/>
    <w:rsid w:val="00F974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E1DA1"/>
  <w15:chartTrackingRefBased/>
  <w15:docId w15:val="{5C669742-0F69-4F67-8A49-14AC0208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left="-142" w:firstLine="142"/>
      <w:jc w:val="right"/>
      <w:outlineLvl w:val="0"/>
    </w:pPr>
    <w:rPr>
      <w:rFonts w:ascii="AvantGarde Bk BT" w:hAnsi="AvantGarde Bk BT"/>
      <w:sz w:val="28"/>
    </w:rPr>
  </w:style>
  <w:style w:type="paragraph" w:styleId="berschrift2">
    <w:name w:val="heading 2"/>
    <w:basedOn w:val="Standard"/>
    <w:next w:val="Standard"/>
    <w:qFormat/>
    <w:pPr>
      <w:keepNext/>
      <w:ind w:left="-142" w:firstLine="142"/>
      <w:outlineLvl w:val="1"/>
    </w:pPr>
    <w:rPr>
      <w:rFonts w:ascii="AvantGarde Bk BT" w:hAnsi="AvantGarde Bk BT"/>
      <w:sz w:val="28"/>
    </w:rPr>
  </w:style>
  <w:style w:type="paragraph" w:styleId="berschrift3">
    <w:name w:val="heading 3"/>
    <w:basedOn w:val="Standard"/>
    <w:next w:val="Standard"/>
    <w:qFormat/>
    <w:pPr>
      <w:keepNext/>
      <w:ind w:left="-142" w:firstLine="142"/>
      <w:jc w:val="center"/>
      <w:outlineLvl w:val="2"/>
    </w:pPr>
    <w:rPr>
      <w:rFonts w:ascii="AvantGarde Bk BT" w:hAnsi="AvantGarde Bk BT"/>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pPr>
      <w:ind w:left="-142" w:firstLine="142"/>
      <w:jc w:val="center"/>
    </w:pPr>
    <w:rPr>
      <w:rFonts w:ascii="AvantGarde Bk BT" w:hAnsi="AvantGarde Bk BT"/>
      <w:sz w:val="28"/>
    </w:rPr>
  </w:style>
  <w:style w:type="paragraph" w:styleId="Untertitel">
    <w:name w:val="Subtitle"/>
    <w:basedOn w:val="Standard"/>
    <w:qFormat/>
    <w:pPr>
      <w:ind w:left="-142" w:firstLine="142"/>
      <w:jc w:val="center"/>
    </w:pPr>
    <w:rPr>
      <w:rFonts w:ascii="AvantGarde Bk BT" w:hAnsi="AvantGarde Bk BT"/>
      <w:b/>
      <w:smallCaps/>
      <w:sz w:val="26"/>
    </w:rPr>
  </w:style>
  <w:style w:type="paragraph" w:styleId="Textkrper-Zeileneinzug">
    <w:name w:val="Body Text Indent"/>
    <w:basedOn w:val="Standard"/>
    <w:pPr>
      <w:ind w:left="5664" w:firstLine="148"/>
    </w:pPr>
    <w:rPr>
      <w:rFonts w:ascii="AvantGarde Bk BT" w:hAnsi="AvantGarde Bk BT"/>
    </w:rPr>
  </w:style>
  <w:style w:type="paragraph" w:styleId="Textkrper">
    <w:name w:val="Body Text"/>
    <w:basedOn w:val="Standard"/>
    <w:pPr>
      <w:spacing w:line="480" w:lineRule="auto"/>
    </w:pPr>
    <w:rPr>
      <w:rFonts w:ascii="AvantGarde Bk BT" w:hAnsi="AvantGarde Bk BT"/>
      <w:sz w:val="24"/>
    </w:rPr>
  </w:style>
  <w:style w:type="paragraph" w:styleId="Sprechblasentext">
    <w:name w:val="Balloon Text"/>
    <w:basedOn w:val="Standard"/>
    <w:semiHidden/>
    <w:rsid w:val="00E56578"/>
    <w:rPr>
      <w:rFonts w:ascii="Tahoma" w:hAnsi="Tahoma" w:cs="Tahoma"/>
      <w:sz w:val="16"/>
      <w:szCs w:val="16"/>
    </w:rPr>
  </w:style>
  <w:style w:type="paragraph" w:styleId="Fuzeile">
    <w:name w:val="footer"/>
    <w:basedOn w:val="Standard"/>
    <w:rsid w:val="00431296"/>
    <w:pPr>
      <w:tabs>
        <w:tab w:val="center" w:pos="4536"/>
        <w:tab w:val="right" w:pos="9072"/>
      </w:tabs>
    </w:pPr>
  </w:style>
  <w:style w:type="character" w:styleId="Seitenzahl">
    <w:name w:val="page number"/>
    <w:basedOn w:val="Absatz-Standardschriftart"/>
    <w:rsid w:val="00431296"/>
  </w:style>
  <w:style w:type="paragraph" w:styleId="Kopfzeile">
    <w:name w:val="header"/>
    <w:basedOn w:val="Standard"/>
    <w:rsid w:val="00431296"/>
    <w:pPr>
      <w:tabs>
        <w:tab w:val="center" w:pos="4536"/>
        <w:tab w:val="right" w:pos="9072"/>
      </w:tabs>
    </w:pPr>
  </w:style>
  <w:style w:type="character" w:styleId="Hyperlink">
    <w:name w:val="Hyperlink"/>
    <w:rsid w:val="00AE44D0"/>
    <w:rPr>
      <w:color w:val="0000FF"/>
      <w:u w:val="single"/>
    </w:rPr>
  </w:style>
  <w:style w:type="paragraph" w:customStyle="1" w:styleId="berschrift11">
    <w:name w:val="Überschrift 11"/>
    <w:basedOn w:val="Standard"/>
    <w:next w:val="Standard"/>
    <w:rsid w:val="007F4735"/>
    <w:pPr>
      <w:keepNext/>
      <w:suppressAutoHyphens/>
      <w:overflowPunct w:val="0"/>
      <w:autoSpaceDE w:val="0"/>
      <w:autoSpaceDN w:val="0"/>
      <w:textAlignment w:val="baseline"/>
      <w:outlineLvl w:val="0"/>
    </w:pPr>
    <w:rPr>
      <w:rFonts w:ascii="Comic Sans MS" w:hAnsi="Comic Sans MS"/>
      <w:sz w:val="28"/>
      <w:u w:val="single"/>
    </w:rPr>
  </w:style>
  <w:style w:type="paragraph" w:customStyle="1" w:styleId="berschrift31">
    <w:name w:val="Überschrift 31"/>
    <w:basedOn w:val="Standard"/>
    <w:next w:val="Standard"/>
    <w:rsid w:val="007F4735"/>
    <w:pPr>
      <w:keepNext/>
      <w:suppressAutoHyphens/>
      <w:overflowPunct w:val="0"/>
      <w:autoSpaceDE w:val="0"/>
      <w:autoSpaceDN w:val="0"/>
      <w:textAlignment w:val="baseline"/>
      <w:outlineLvl w:val="2"/>
    </w:pPr>
    <w:rPr>
      <w:rFonts w:ascii="Comic Sans MS" w:hAnsi="Comic Sans MS"/>
      <w:sz w:val="24"/>
    </w:rPr>
  </w:style>
  <w:style w:type="character" w:customStyle="1" w:styleId="TitelZchn">
    <w:name w:val="Titel Zchn"/>
    <w:link w:val="Titel"/>
    <w:rsid w:val="007F4735"/>
    <w:rPr>
      <w:rFonts w:ascii="AvantGarde Bk BT" w:hAnsi="AvantGarde Bk BT"/>
      <w:sz w:val="28"/>
    </w:rPr>
  </w:style>
  <w:style w:type="paragraph" w:customStyle="1" w:styleId="berschrift41">
    <w:name w:val="Überschrift 41"/>
    <w:basedOn w:val="Standard"/>
    <w:next w:val="Standard"/>
    <w:rsid w:val="007F4735"/>
    <w:pPr>
      <w:keepNext/>
      <w:suppressAutoHyphens/>
      <w:overflowPunct w:val="0"/>
      <w:autoSpaceDE w:val="0"/>
      <w:autoSpaceDN w:val="0"/>
      <w:textAlignment w:val="baseline"/>
      <w:outlineLvl w:val="3"/>
    </w:pPr>
    <w:rPr>
      <w:rFonts w:ascii="Arial" w:hAnsi="Arial" w:cs="Arial"/>
      <w:b/>
      <w:bCs/>
      <w:sz w:val="24"/>
    </w:rPr>
  </w:style>
  <w:style w:type="character" w:styleId="NichtaufgelsteErwhnung">
    <w:name w:val="Unresolved Mention"/>
    <w:uiPriority w:val="99"/>
    <w:semiHidden/>
    <w:unhideWhenUsed/>
    <w:rsid w:val="00252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chulberatung@grundschule-inning.de" TargetMode="External"/><Relationship Id="rId4" Type="http://schemas.openxmlformats.org/officeDocument/2006/relationships/settings" Target="settings.xml"/><Relationship Id="rId9" Type="http://schemas.openxmlformats.org/officeDocument/2006/relationships/hyperlink" Target="mailto:sandra.stelzig@schule.bayern.d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Briefpapier%20Berat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ACF1-1555-4B94-AFD4-A62237A70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Briefpapier Beratung.dot</Template>
  <TotalTime>0</TotalTime>
  <Pages>2</Pages>
  <Words>573</Words>
  <Characters>3611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SCHULPSYCHOLOGISCHE BERATUNGSSTELLE ISMANING</vt:lpstr>
    </vt:vector>
  </TitlesOfParts>
  <Company/>
  <LinksUpToDate>false</LinksUpToDate>
  <CharactersWithSpaces>4176</CharactersWithSpaces>
  <SharedDoc>false</SharedDoc>
  <HLinks>
    <vt:vector size="12" baseType="variant">
      <vt:variant>
        <vt:i4>2359380</vt:i4>
      </vt:variant>
      <vt:variant>
        <vt:i4>3</vt:i4>
      </vt:variant>
      <vt:variant>
        <vt:i4>0</vt:i4>
      </vt:variant>
      <vt:variant>
        <vt:i4>5</vt:i4>
      </vt:variant>
      <vt:variant>
        <vt:lpwstr>mailto:schulberatung@grundschule-inning.de</vt:lpwstr>
      </vt:variant>
      <vt:variant>
        <vt:lpwstr/>
      </vt:variant>
      <vt:variant>
        <vt:i4>4391026</vt:i4>
      </vt:variant>
      <vt:variant>
        <vt:i4>0</vt:i4>
      </vt:variant>
      <vt:variant>
        <vt:i4>0</vt:i4>
      </vt:variant>
      <vt:variant>
        <vt:i4>5</vt:i4>
      </vt:variant>
      <vt:variant>
        <vt:lpwstr>mailto:sandra.stelzig@schule.bayern.de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SCHULPSYCHOLOGISCHE BERATUNGSSTELLE ISMANING</dc:title>
  <dc:subject/>
  <dc:creator>Bettina Hahlweg;Rena Hönlein</dc:creator>
  <cp:keywords/>
  <cp:lastModifiedBy>Andrea Torggler</cp:lastModifiedBy>
  <cp:revision>2</cp:revision>
  <cp:lastPrinted>2024-05-07T05:25:00Z</cp:lastPrinted>
  <dcterms:created xsi:type="dcterms:W3CDTF">2025-09-22T17:52:00Z</dcterms:created>
  <dcterms:modified xsi:type="dcterms:W3CDTF">2025-09-22T17:52:00Z</dcterms:modified>
</cp:coreProperties>
</file>